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23" w:rsidRPr="007153CA" w:rsidRDefault="00786023" w:rsidP="0078602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2F2F2"/>
        <w:jc w:val="center"/>
        <w:rPr>
          <w:rFonts w:eastAsia="Arial Unicode MS" w:cs="Times New Roman"/>
          <w:color w:val="auto"/>
          <w:lang w:val="sr-Latn-CS" w:eastAsia="en-GB"/>
        </w:rPr>
      </w:pPr>
    </w:p>
    <w:p w:rsidR="00786023" w:rsidRPr="007153CA" w:rsidRDefault="001C7143" w:rsidP="0078602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2F2F2"/>
        <w:jc w:val="center"/>
        <w:rPr>
          <w:rFonts w:eastAsia="Arial Unicode MS" w:cs="Times New Roman"/>
          <w:color w:val="auto"/>
          <w:lang w:val="sr-Latn-CS" w:eastAsia="en-GB"/>
        </w:rPr>
      </w:pPr>
      <w:r w:rsidRPr="007153CA">
        <w:rPr>
          <w:rFonts w:cs="Times New Roman"/>
          <w:b/>
          <w:bCs/>
          <w:sz w:val="28"/>
          <w:szCs w:val="28"/>
          <w:lang w:val="sr-Latn-CS"/>
        </w:rPr>
        <w:t>PARLAMENTARNA KOMISIJA ZA STABILIZACIJU – PRIDRŽIAVANJE EU - KOSOVO</w:t>
      </w:r>
      <w:r w:rsidR="00786023" w:rsidRPr="007153CA">
        <w:rPr>
          <w:rFonts w:cs="Times New Roman"/>
          <w:b/>
          <w:bCs/>
          <w:sz w:val="28"/>
          <w:szCs w:val="28"/>
          <w:lang w:val="sr-Latn-CS"/>
        </w:rPr>
        <w:t xml:space="preserve"> (</w:t>
      </w:r>
      <w:r w:rsidRPr="007153CA">
        <w:rPr>
          <w:rFonts w:cs="Times New Roman"/>
          <w:b/>
          <w:bCs/>
          <w:sz w:val="28"/>
          <w:szCs w:val="28"/>
          <w:lang w:val="sr-Latn-CS"/>
        </w:rPr>
        <w:t>PKSP</w:t>
      </w:r>
      <w:r w:rsidR="00786023" w:rsidRPr="007153CA">
        <w:rPr>
          <w:rFonts w:cs="Times New Roman"/>
          <w:b/>
          <w:bCs/>
          <w:sz w:val="28"/>
          <w:szCs w:val="28"/>
          <w:lang w:val="sr-Latn-CS"/>
        </w:rPr>
        <w:t>)</w:t>
      </w:r>
    </w:p>
    <w:p w:rsidR="00786023" w:rsidRPr="007153CA" w:rsidRDefault="00786023" w:rsidP="00786023">
      <w:pPr>
        <w:jc w:val="center"/>
        <w:outlineLvl w:val="0"/>
        <w:rPr>
          <w:rFonts w:eastAsia="Arial Unicode MS" w:cs="Times New Roman"/>
          <w:color w:val="auto"/>
          <w:lang w:val="sr-Latn-CS" w:eastAsia="en-GB"/>
        </w:rPr>
      </w:pPr>
    </w:p>
    <w:p w:rsidR="00786023" w:rsidRPr="007153CA" w:rsidRDefault="001C7143" w:rsidP="00786023">
      <w:pPr>
        <w:jc w:val="center"/>
        <w:outlineLvl w:val="0"/>
        <w:rPr>
          <w:rFonts w:cs="Times New Roman"/>
          <w:sz w:val="24"/>
          <w:szCs w:val="24"/>
          <w:lang w:val="sr-Latn-CS"/>
        </w:rPr>
      </w:pPr>
      <w:r w:rsidRPr="007153CA">
        <w:rPr>
          <w:rFonts w:cs="Times New Roman"/>
          <w:sz w:val="24"/>
          <w:szCs w:val="24"/>
          <w:lang w:val="sr-Latn-CS"/>
        </w:rPr>
        <w:t>Prva sednica</w:t>
      </w:r>
    </w:p>
    <w:p w:rsidR="00786023" w:rsidRPr="007153CA" w:rsidRDefault="001C7143" w:rsidP="00786023">
      <w:pPr>
        <w:jc w:val="center"/>
        <w:outlineLvl w:val="0"/>
        <w:rPr>
          <w:rFonts w:cs="Times New Roman"/>
          <w:sz w:val="24"/>
          <w:szCs w:val="24"/>
          <w:lang w:val="sr-Latn-CS"/>
        </w:rPr>
      </w:pPr>
      <w:r w:rsidRPr="007153CA">
        <w:rPr>
          <w:rFonts w:cs="Times New Roman"/>
          <w:sz w:val="24"/>
          <w:szCs w:val="24"/>
          <w:lang w:val="sr-Latn-CS"/>
        </w:rPr>
        <w:t xml:space="preserve">16-17. </w:t>
      </w:r>
      <w:r w:rsidR="00786023" w:rsidRPr="007153CA">
        <w:rPr>
          <w:rFonts w:cs="Times New Roman"/>
          <w:sz w:val="24"/>
          <w:szCs w:val="24"/>
          <w:lang w:val="sr-Latn-CS"/>
        </w:rPr>
        <w:t>Maj 2016</w:t>
      </w:r>
    </w:p>
    <w:p w:rsidR="00786023" w:rsidRPr="007153CA" w:rsidRDefault="00786023" w:rsidP="00786023">
      <w:pPr>
        <w:jc w:val="center"/>
        <w:outlineLvl w:val="0"/>
        <w:rPr>
          <w:rFonts w:eastAsia="Arial Unicode MS" w:cs="Times New Roman"/>
          <w:color w:val="auto"/>
          <w:sz w:val="24"/>
          <w:szCs w:val="24"/>
          <w:lang w:val="sr-Latn-CS" w:eastAsia="en-GB"/>
        </w:rPr>
      </w:pPr>
      <w:r w:rsidRPr="007153CA">
        <w:rPr>
          <w:rFonts w:cs="Times New Roman"/>
          <w:sz w:val="24"/>
          <w:szCs w:val="24"/>
          <w:lang w:val="sr-Latn-CS"/>
        </w:rPr>
        <w:t>Pri</w:t>
      </w:r>
      <w:r w:rsidR="001C7143" w:rsidRPr="007153CA">
        <w:rPr>
          <w:rFonts w:cs="Times New Roman"/>
          <w:sz w:val="24"/>
          <w:szCs w:val="24"/>
          <w:lang w:val="sr-Latn-CS"/>
        </w:rPr>
        <w:t>ština</w:t>
      </w:r>
    </w:p>
    <w:p w:rsidR="00786023" w:rsidRPr="007153CA" w:rsidRDefault="00786023" w:rsidP="006055BA">
      <w:pPr>
        <w:jc w:val="center"/>
        <w:outlineLvl w:val="0"/>
        <w:rPr>
          <w:rFonts w:eastAsia="Arial Unicode MS" w:cs="Times New Roman"/>
          <w:color w:val="auto"/>
          <w:sz w:val="24"/>
          <w:szCs w:val="24"/>
          <w:lang w:val="sr-Latn-CS" w:eastAsia="en-GB"/>
        </w:rPr>
      </w:pPr>
      <w:r w:rsidRPr="007153CA">
        <w:rPr>
          <w:rFonts w:cs="Times New Roman"/>
          <w:b/>
          <w:bCs/>
          <w:sz w:val="24"/>
          <w:szCs w:val="24"/>
          <w:u w:val="single"/>
          <w:lang w:val="sr-Latn-CS"/>
        </w:rPr>
        <w:t>DEKLARA</w:t>
      </w:r>
      <w:r w:rsidR="001C7143" w:rsidRPr="007153CA">
        <w:rPr>
          <w:rFonts w:cs="Times New Roman"/>
          <w:b/>
          <w:bCs/>
          <w:sz w:val="24"/>
          <w:szCs w:val="24"/>
          <w:u w:val="single"/>
          <w:lang w:val="sr-Latn-CS"/>
        </w:rPr>
        <w:t>CIJA i</w:t>
      </w:r>
      <w:r w:rsidRPr="007153CA">
        <w:rPr>
          <w:rFonts w:cs="Times New Roman"/>
          <w:b/>
          <w:bCs/>
          <w:sz w:val="24"/>
          <w:szCs w:val="24"/>
          <w:u w:val="single"/>
          <w:lang w:val="sr-Latn-CS"/>
        </w:rPr>
        <w:t xml:space="preserve"> </w:t>
      </w:r>
      <w:r w:rsidR="001C7143" w:rsidRPr="007153CA">
        <w:rPr>
          <w:rFonts w:cs="Times New Roman"/>
          <w:b/>
          <w:bCs/>
          <w:sz w:val="24"/>
          <w:szCs w:val="24"/>
          <w:u w:val="single"/>
          <w:lang w:val="sr-Latn-CS"/>
        </w:rPr>
        <w:t>PREPORUKE</w:t>
      </w:r>
    </w:p>
    <w:p w:rsidR="00786023" w:rsidRPr="007153CA" w:rsidRDefault="001C7143" w:rsidP="001D199D">
      <w:pPr>
        <w:spacing w:line="240" w:lineRule="auto"/>
        <w:jc w:val="both"/>
        <w:rPr>
          <w:rFonts w:eastAsia="Arial Unicode MS" w:cs="Times New Roman"/>
          <w:color w:val="auto"/>
          <w:lang w:val="sr-Latn-CS" w:eastAsia="en-GB"/>
        </w:rPr>
      </w:pPr>
      <w:r w:rsidRPr="007153CA">
        <w:rPr>
          <w:rFonts w:cs="Times New Roman"/>
          <w:lang w:val="sr-Latn-CS"/>
        </w:rPr>
        <w:t xml:space="preserve">Parlamentarna komisija za stabilizaciju – pridruživanje </w:t>
      </w:r>
      <w:r w:rsidR="001D199D" w:rsidRPr="007153CA">
        <w:rPr>
          <w:rFonts w:cs="Times New Roman"/>
          <w:lang w:val="sr-Latn-CS"/>
        </w:rPr>
        <w:t>Evropska U</w:t>
      </w:r>
      <w:r w:rsidRPr="007153CA">
        <w:rPr>
          <w:rFonts w:cs="Times New Roman"/>
          <w:lang w:val="sr-Latn-CS"/>
        </w:rPr>
        <w:t>nija - Kosovo</w:t>
      </w:r>
      <w:r w:rsidR="00786023" w:rsidRPr="007153CA">
        <w:rPr>
          <w:rFonts w:cs="Times New Roman"/>
          <w:lang w:val="sr-Latn-CS"/>
        </w:rPr>
        <w:t xml:space="preserve"> (</w:t>
      </w:r>
      <w:r w:rsidRPr="007153CA">
        <w:rPr>
          <w:rFonts w:cs="Times New Roman"/>
          <w:lang w:val="sr-Latn-CS"/>
        </w:rPr>
        <w:t>PKSP</w:t>
      </w:r>
      <w:r w:rsidR="00786023" w:rsidRPr="007153CA">
        <w:rPr>
          <w:rFonts w:cs="Times New Roman"/>
          <w:lang w:val="sr-Latn-CS"/>
        </w:rPr>
        <w:t xml:space="preserve">) </w:t>
      </w:r>
      <w:r w:rsidR="001D199D" w:rsidRPr="007153CA">
        <w:rPr>
          <w:rFonts w:cs="Times New Roman"/>
          <w:lang w:val="sr-Latn-CS"/>
        </w:rPr>
        <w:t xml:space="preserve">je održala njen prvi susret u Prištini, 16 i 17. maja 2016, </w:t>
      </w:r>
      <w:r w:rsidR="00B30D1F" w:rsidRPr="007153CA">
        <w:rPr>
          <w:rFonts w:cs="Times New Roman"/>
          <w:lang w:val="sr-Latn-CS"/>
        </w:rPr>
        <w:t>kojoj supredsedavali</w:t>
      </w:r>
      <w:r w:rsidR="001D199D" w:rsidRPr="007153CA">
        <w:rPr>
          <w:rFonts w:cs="Times New Roman"/>
          <w:lang w:val="sr-Latn-CS"/>
        </w:rPr>
        <w:t xml:space="preserve"> g</w:t>
      </w:r>
      <w:r w:rsidR="00786023" w:rsidRPr="007153CA">
        <w:rPr>
          <w:rFonts w:cs="Times New Roman"/>
          <w:lang w:val="sr-Latn-CS"/>
        </w:rPr>
        <w:t xml:space="preserve">. Xhavit HALITI, </w:t>
      </w:r>
      <w:r w:rsidR="001D199D" w:rsidRPr="007153CA">
        <w:rPr>
          <w:rFonts w:cs="Times New Roman"/>
          <w:lang w:val="sr-Latn-CS"/>
        </w:rPr>
        <w:t>potpredsednik Skupštine Kosova, i g</w:t>
      </w:r>
      <w:r w:rsidR="00786023" w:rsidRPr="007153CA">
        <w:rPr>
          <w:rFonts w:cs="Times New Roman"/>
          <w:lang w:val="sr-Latn-CS"/>
        </w:rPr>
        <w:t xml:space="preserve">. Tonino PICULA, </w:t>
      </w:r>
      <w:r w:rsidR="001D199D" w:rsidRPr="007153CA">
        <w:rPr>
          <w:rFonts w:cs="Times New Roman"/>
          <w:lang w:val="sr-Latn-CS"/>
        </w:rPr>
        <w:t>predsednik delegacije Evropskog parlamenta</w:t>
      </w:r>
    </w:p>
    <w:p w:rsidR="00786023" w:rsidRPr="007153CA" w:rsidRDefault="001D199D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G</w:t>
      </w:r>
      <w:r w:rsidR="00786023" w:rsidRPr="007153CA">
        <w:rPr>
          <w:rFonts w:cs="Times New Roman"/>
          <w:lang w:val="sr-Latn-CS"/>
        </w:rPr>
        <w:t xml:space="preserve">.  Kadri VESELI, </w:t>
      </w:r>
      <w:r w:rsidR="002815DF" w:rsidRPr="007153CA">
        <w:rPr>
          <w:rFonts w:cs="Times New Roman"/>
          <w:lang w:val="sr-Latn-CS"/>
        </w:rPr>
        <w:t>predsednik Skupštine Kosova</w:t>
      </w:r>
      <w:r w:rsidR="00786023" w:rsidRPr="007153CA">
        <w:rPr>
          <w:rFonts w:cs="Times New Roman"/>
          <w:lang w:val="sr-Latn-CS"/>
        </w:rPr>
        <w:t>;</w:t>
      </w:r>
    </w:p>
    <w:p w:rsidR="00786023" w:rsidRPr="007153CA" w:rsidRDefault="001D199D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G</w:t>
      </w:r>
      <w:r w:rsidR="00786023" w:rsidRPr="007153CA">
        <w:rPr>
          <w:rFonts w:cs="Times New Roman"/>
          <w:lang w:val="sr-Latn-CS"/>
        </w:rPr>
        <w:t xml:space="preserve">. Isa MUSTAFA, </w:t>
      </w:r>
      <w:r w:rsidR="002815DF" w:rsidRPr="007153CA">
        <w:rPr>
          <w:rFonts w:cs="Times New Roman"/>
          <w:lang w:val="sr-Latn-CS"/>
        </w:rPr>
        <w:t>premijer Vlade Kosova</w:t>
      </w:r>
      <w:r w:rsidR="00786023" w:rsidRPr="007153CA">
        <w:rPr>
          <w:rFonts w:cs="Times New Roman"/>
          <w:lang w:val="sr-Latn-CS"/>
        </w:rPr>
        <w:t>;</w:t>
      </w:r>
    </w:p>
    <w:p w:rsidR="00786023" w:rsidRPr="007153CA" w:rsidRDefault="001D199D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G</w:t>
      </w:r>
      <w:r w:rsidR="002815DF" w:rsidRPr="007153CA">
        <w:rPr>
          <w:rFonts w:cs="Times New Roman"/>
          <w:lang w:val="sr-Latn-CS"/>
        </w:rPr>
        <w:t xml:space="preserve">.  Johannes HAHN, Evropski komesar </w:t>
      </w:r>
      <w:r w:rsidR="00786023" w:rsidRPr="007153CA">
        <w:rPr>
          <w:rFonts w:cs="Times New Roman"/>
          <w:lang w:val="sr-Latn-CS"/>
        </w:rPr>
        <w:t xml:space="preserve"> </w:t>
      </w:r>
      <w:r w:rsidR="002815DF" w:rsidRPr="007153CA">
        <w:rPr>
          <w:rFonts w:cs="Times New Roman"/>
          <w:lang w:val="sr-Latn-CS"/>
        </w:rPr>
        <w:t>za evropsku politiku susedstva i pregovore proširenja;</w:t>
      </w:r>
    </w:p>
    <w:p w:rsidR="00786023" w:rsidRPr="007153CA" w:rsidRDefault="001D199D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G</w:t>
      </w:r>
      <w:r w:rsidR="00786023" w:rsidRPr="007153CA">
        <w:rPr>
          <w:rFonts w:cs="Times New Roman"/>
          <w:lang w:val="sr-Latn-CS"/>
        </w:rPr>
        <w:t xml:space="preserve">. Bekim ÇOLLAKU, </w:t>
      </w:r>
      <w:r w:rsidR="002815DF" w:rsidRPr="007153CA">
        <w:rPr>
          <w:rFonts w:cs="Times New Roman"/>
          <w:lang w:val="sr-Latn-CS"/>
        </w:rPr>
        <w:t>ministar za Evropske integracije u Vladi Kosova</w:t>
      </w:r>
      <w:r w:rsidR="00786023" w:rsidRPr="007153CA">
        <w:rPr>
          <w:rFonts w:cs="Times New Roman"/>
          <w:lang w:val="sr-Latn-CS"/>
        </w:rPr>
        <w:t xml:space="preserve">; </w:t>
      </w:r>
    </w:p>
    <w:p w:rsidR="00786023" w:rsidRPr="007153CA" w:rsidRDefault="001D199D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G</w:t>
      </w:r>
      <w:r w:rsidR="00786023" w:rsidRPr="007153CA">
        <w:rPr>
          <w:rFonts w:cs="Times New Roman"/>
          <w:lang w:val="sr-Latn-CS"/>
        </w:rPr>
        <w:t xml:space="preserve">. Samuel ŽBOGAR, </w:t>
      </w:r>
      <w:r w:rsidR="002815DF" w:rsidRPr="007153CA">
        <w:rPr>
          <w:rFonts w:cs="Times New Roman"/>
          <w:lang w:val="sr-Latn-CS"/>
        </w:rPr>
        <w:t>šef Kancelarije EU-a</w:t>
      </w:r>
      <w:r w:rsidR="00786023" w:rsidRPr="007153CA">
        <w:rPr>
          <w:rFonts w:cs="Times New Roman"/>
          <w:lang w:val="sr-Latn-CS"/>
        </w:rPr>
        <w:t xml:space="preserve">/ </w:t>
      </w:r>
      <w:r w:rsidR="002815DF" w:rsidRPr="007153CA">
        <w:rPr>
          <w:rFonts w:cs="Times New Roman"/>
          <w:lang w:val="sr-Latn-CS"/>
        </w:rPr>
        <w:t>Specijalni predstavnik EU-a na Kosovu.</w:t>
      </w:r>
    </w:p>
    <w:p w:rsidR="00786023" w:rsidRPr="007153CA" w:rsidRDefault="00786023" w:rsidP="00786023">
      <w:pPr>
        <w:widowControl w:val="0"/>
        <w:tabs>
          <w:tab w:val="left" w:pos="720"/>
        </w:tabs>
        <w:spacing w:after="0" w:line="240" w:lineRule="auto"/>
        <w:ind w:left="459"/>
        <w:rPr>
          <w:rFonts w:eastAsia="Arial Unicode MS" w:cs="Times New Roman"/>
          <w:color w:val="auto"/>
          <w:lang w:val="sr-Latn-CS" w:eastAsia="en-GB"/>
        </w:rPr>
      </w:pPr>
    </w:p>
    <w:p w:rsidR="00786023" w:rsidRPr="007153CA" w:rsidRDefault="002815DF" w:rsidP="00786023">
      <w:pPr>
        <w:spacing w:line="240" w:lineRule="auto"/>
        <w:rPr>
          <w:rFonts w:eastAsia="Arial Unicode MS" w:cs="Times New Roman"/>
          <w:color w:val="auto"/>
          <w:lang w:val="sr-Latn-CS" w:eastAsia="en-GB"/>
        </w:rPr>
      </w:pPr>
      <w:r w:rsidRPr="007153CA">
        <w:rPr>
          <w:rFonts w:cs="Times New Roman"/>
          <w:lang w:val="sr-Latn-CS"/>
        </w:rPr>
        <w:t>Komisija je adresirala sledeća pitanja</w:t>
      </w:r>
      <w:r w:rsidR="00786023" w:rsidRPr="007153CA">
        <w:rPr>
          <w:rFonts w:cs="Times New Roman"/>
          <w:lang w:val="sr-Latn-CS"/>
        </w:rPr>
        <w:t>:</w:t>
      </w:r>
    </w:p>
    <w:p w:rsidR="00786023" w:rsidRPr="007153CA" w:rsidRDefault="002815DF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Stanje o odnosima</w:t>
      </w:r>
      <w:r w:rsidR="00786023" w:rsidRPr="007153CA">
        <w:rPr>
          <w:rFonts w:cs="Times New Roman"/>
          <w:lang w:val="sr-Latn-CS"/>
        </w:rPr>
        <w:t xml:space="preserve"> </w:t>
      </w:r>
      <w:r w:rsidRPr="007153CA">
        <w:rPr>
          <w:rFonts w:cs="Times New Roman"/>
          <w:lang w:val="sr-Latn-CS"/>
        </w:rPr>
        <w:t>EU-Kosovo</w:t>
      </w:r>
      <w:r w:rsidR="00786023" w:rsidRPr="007153CA">
        <w:rPr>
          <w:rFonts w:cs="Times New Roman"/>
          <w:lang w:val="sr-Latn-CS"/>
        </w:rPr>
        <w:t>;</w:t>
      </w:r>
    </w:p>
    <w:p w:rsidR="00786023" w:rsidRPr="007153CA" w:rsidRDefault="002815DF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 xml:space="preserve">Politički dijalog i funkcionisanje demokratskih institucija </w:t>
      </w:r>
      <w:r w:rsidR="00786023" w:rsidRPr="007153CA">
        <w:rPr>
          <w:rFonts w:cs="Times New Roman"/>
          <w:lang w:val="sr-Latn-CS"/>
        </w:rPr>
        <w:t xml:space="preserve">; </w:t>
      </w:r>
    </w:p>
    <w:p w:rsidR="00786023" w:rsidRPr="007153CA" w:rsidRDefault="002815DF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Odnosi sa susedima i</w:t>
      </w:r>
      <w:r w:rsidR="0038187A" w:rsidRPr="007153CA">
        <w:rPr>
          <w:rFonts w:cs="Times New Roman"/>
          <w:lang w:val="sr-Latn-CS"/>
        </w:rPr>
        <w:t xml:space="preserve"> </w:t>
      </w:r>
      <w:r w:rsidRPr="007153CA">
        <w:rPr>
          <w:rFonts w:cs="Times New Roman"/>
          <w:lang w:val="sr-Latn-CS"/>
        </w:rPr>
        <w:t xml:space="preserve"> regionalna saradnja, uključujući dijalog između Kosova i Srbije, olakšan od EU-a;</w:t>
      </w:r>
    </w:p>
    <w:p w:rsidR="00786023" w:rsidRPr="007153CA" w:rsidRDefault="0038187A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Ekonomski razvoj u vezi sa vladavinom zakona, uključujući i borbu protiv korupcije;</w:t>
      </w:r>
    </w:p>
    <w:p w:rsidR="00786023" w:rsidRPr="007153CA" w:rsidRDefault="0038187A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Snaženje omladine i antiradikalizam</w:t>
      </w:r>
      <w:r w:rsidR="00786023" w:rsidRPr="007153CA">
        <w:rPr>
          <w:rFonts w:cs="Times New Roman"/>
          <w:lang w:val="sr-Latn-CS"/>
        </w:rPr>
        <w:t>;</w:t>
      </w:r>
    </w:p>
    <w:p w:rsidR="00786023" w:rsidRPr="007153CA" w:rsidRDefault="0038187A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Socijalni dijalog, zdravstvo i obrazovanje</w:t>
      </w:r>
      <w:r w:rsidR="00786023" w:rsidRPr="007153CA">
        <w:rPr>
          <w:rFonts w:cs="Times New Roman"/>
          <w:lang w:val="sr-Latn-CS"/>
        </w:rPr>
        <w:t xml:space="preserve">; </w:t>
      </w:r>
    </w:p>
    <w:p w:rsidR="00786023" w:rsidRPr="007153CA" w:rsidRDefault="0038187A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Zaštita ljudskih prava, posebno zaštita grupa u potrebi i pluralizam medija;</w:t>
      </w:r>
    </w:p>
    <w:p w:rsidR="006055BA" w:rsidRPr="007153CA" w:rsidRDefault="006055BA" w:rsidP="00786023">
      <w:pPr>
        <w:widowControl w:val="0"/>
        <w:numPr>
          <w:ilvl w:val="0"/>
          <w:numId w:val="1"/>
        </w:numPr>
        <w:spacing w:line="240" w:lineRule="auto"/>
        <w:rPr>
          <w:rFonts w:cs="Times New Roman"/>
          <w:lang w:val="sr-Latn-CS"/>
        </w:rPr>
      </w:pPr>
    </w:p>
    <w:p w:rsidR="00786023" w:rsidRPr="007153CA" w:rsidRDefault="0038187A" w:rsidP="00786023">
      <w:pPr>
        <w:spacing w:line="240" w:lineRule="auto"/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Parlamentarna komisija za stabilizaciju-pridruživanje je, u skladu sa Pravilom 3Poslovnika o svom radu, i u skladu sa članom 132 Sporazuma za stabilizaciju-pridruživanje EU – Kosovo, usvojila Deklaraciju i sledeće preporuke Saveta</w:t>
      </w:r>
      <w:r w:rsidR="00786023" w:rsidRPr="007153CA">
        <w:rPr>
          <w:rFonts w:cs="Times New Roman"/>
          <w:lang w:val="sr-Latn-CS"/>
        </w:rPr>
        <w:t xml:space="preserve"> </w:t>
      </w:r>
      <w:r w:rsidRPr="007153CA">
        <w:rPr>
          <w:rFonts w:cs="Times New Roman"/>
          <w:lang w:val="sr-Latn-CS"/>
        </w:rPr>
        <w:t xml:space="preserve"> za stabilizaciju –</w:t>
      </w:r>
      <w:r w:rsidR="006055BA" w:rsidRPr="007153CA">
        <w:rPr>
          <w:rFonts w:cs="Times New Roman"/>
          <w:lang w:val="sr-Latn-CS"/>
        </w:rPr>
        <w:t xml:space="preserve"> pridruživanjei kod institucija Kosova i evropske unije:</w:t>
      </w:r>
    </w:p>
    <w:p w:rsidR="00795413" w:rsidRPr="007153CA" w:rsidRDefault="0083400C" w:rsidP="00786023">
      <w:pPr>
        <w:numPr>
          <w:ilvl w:val="0"/>
          <w:numId w:val="2"/>
        </w:numPr>
        <w:spacing w:line="240" w:lineRule="auto"/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lastRenderedPageBreak/>
        <w:t>Pozdravio je stupanje na snagu Sporazuma za stabilizaciju i pridruživanje EU – Kosovo (SSP), dana  1. Aprila 2016, kao prvi kontraktualni odnos, i kao dobra osnova za stvaranje zajedničkog institucionalnog kadra između EU-a – Kosovo; izrazio je njegovo zadovoljstvo što je PKSP-a prvi zajednički organ , koji je osnovan na osnovu SSP-a, i otvara put za integraciju Kosova u EU u okviru procesa  učlanjenja, posebno</w:t>
      </w:r>
      <w:r w:rsidR="00795413" w:rsidRPr="007153CA">
        <w:rPr>
          <w:rFonts w:cs="Times New Roman"/>
          <w:lang w:val="sr-Latn-CS"/>
        </w:rPr>
        <w:t xml:space="preserve"> intenzivirajući politički dijalog i tesnu tržišnu integraciju;Komisija je pozvala obe stranke, posebno Vladu Kosova, da se usredsređuje u sprovođenju sveobuhvatnih potrebnih reformi za ispunjavanje obaveza prema SSP-u;</w:t>
      </w:r>
    </w:p>
    <w:p w:rsidR="00786023" w:rsidRPr="007153CA" w:rsidRDefault="006C5D33" w:rsidP="00786023">
      <w:pPr>
        <w:numPr>
          <w:ilvl w:val="0"/>
          <w:numId w:val="2"/>
        </w:numPr>
        <w:spacing w:line="240" w:lineRule="auto"/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Pozvao je sve političke aktere, posebno parlamentarnim političkim partijama, da ponovo preokrenu politički dijalog i konstruktivno angažovanje kako bi prevazišli  probleme povezanim sa funkcionisanjem Skupštine i da dozvoljavaju</w:t>
      </w:r>
      <w:r w:rsidR="00A47233" w:rsidRPr="007153CA">
        <w:rPr>
          <w:rFonts w:cs="Times New Roman"/>
          <w:lang w:val="sr-Latn-CS"/>
        </w:rPr>
        <w:t xml:space="preserve"> aktivno učešće  poslanika iz svih politički parlamentarnih partija; PKSP-a je naglasila potrebu jačanja  ulogu nadgledanja Skupštine prema Vladi, uključujući implementaciju  rezolucija i odluke Skupštine; izjavio je da Vlada treba redovno izveštavati u skladu sa Ustavom, zakonima, rezolucijama i odlukama Skupštine, uključujući i proces pre potpisivanja sporazuma sa drugim državama; Komisija je istakla sa zabrinutosti događaje koje su vodile  u hapšenju nekoliko poslanika Skupštine, i pozvao za vođenju istrage o mogućim zloupotrebama  vlasti u vezi sa izvršenim hapšenjima; zahtevao je od Skupštine da razjasni pravila, koja se odnose sa ukidanjem imuniteta njenih članova; Komisija takođe je istakla</w:t>
      </w:r>
      <w:r w:rsidR="00FE041D" w:rsidRPr="007153CA">
        <w:rPr>
          <w:rFonts w:cs="Times New Roman"/>
          <w:lang w:val="sr-Latn-CS"/>
        </w:rPr>
        <w:t xml:space="preserve"> pokrenute zabrinutosti u vezi sa radnjama (</w:t>
      </w:r>
      <w:r w:rsidR="00F8756F" w:rsidRPr="007153CA">
        <w:rPr>
          <w:rFonts w:cs="Times New Roman"/>
          <w:lang w:val="sr-Latn-CS"/>
        </w:rPr>
        <w:t>operacijama</w:t>
      </w:r>
      <w:r w:rsidR="00FE041D" w:rsidRPr="007153CA">
        <w:rPr>
          <w:rFonts w:cs="Times New Roman"/>
          <w:lang w:val="sr-Latn-CS"/>
        </w:rPr>
        <w:t xml:space="preserve">) i upotrebljenim metodama od strane </w:t>
      </w:r>
      <w:r w:rsidR="00E94BFF" w:rsidRPr="007153CA">
        <w:rPr>
          <w:rFonts w:cs="Times New Roman"/>
          <w:lang w:val="sr-Latn-CS"/>
        </w:rPr>
        <w:t>organa za vladavinu zakona tokom zadnjim protestima, i pozvao za  istragu mogućih zloupotreba vlasti, i kažnjavanje aktera (krivaca).</w:t>
      </w:r>
    </w:p>
    <w:p w:rsidR="00786023" w:rsidRPr="007153CA" w:rsidRDefault="008F345F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Istakao je da pet države članice još nisu priznavale zvanično (formalno) Kosovu i naglasio je da je priznavanje Kosova od ovih država pomagao bih njeno integrisanje u EU, poveća bi stabilnost regiona i olakšao bi odnose između Srbije i Kosova.</w:t>
      </w:r>
    </w:p>
    <w:p w:rsidR="008F345F" w:rsidRPr="007153CA" w:rsidRDefault="008F345F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Istakao je da postignut progres u okviru procesa za normalizaciju odnosa između Kosova i Srbije i pozvao je za konstruktivno angažovanje u formulaciju i implementaciju budućih sporazuma</w:t>
      </w:r>
      <w:r w:rsidR="00F162E0" w:rsidRPr="007153CA">
        <w:rPr>
          <w:rFonts w:cs="Times New Roman"/>
          <w:lang w:val="sr-Latn-CS"/>
        </w:rPr>
        <w:t>; izrazio je zabrinutost u vezi  velikog broja nestalih lica i malog postignutog progresa u tom pravcu, kao i zbog nedostatka političke volje u Srbiji, kao i na Kosovu kada se radi o implementaciju Zakona o silovanim žrtvama tokom rata, da se bave sa izvršenim zločinima tokom ratova u bivšoj Jugoslaviji, kao i izrazio zabrinutost u vezi sa malim brojem presuda i izrečenim kaznama za ove zločine; pozvao je za rasvetljavanju istine kao preduslov za početak procesa međusobnog pomirenja</w:t>
      </w:r>
      <w:r w:rsidR="00A80935" w:rsidRPr="007153CA">
        <w:rPr>
          <w:rFonts w:cs="Times New Roman"/>
          <w:lang w:val="sr-Latn-CS"/>
        </w:rPr>
        <w:t>; pozvao je za rasformiranje srpskih struktura unutar teritorije kosova, budući da je njihovo postojanje  velika barijera ( prepreka) za integraciju Kosovskih Srba u političkom, institucionalnom, ekonomskom i socijalnom životu Republike Kosova.</w:t>
      </w:r>
    </w:p>
    <w:p w:rsidR="00786023" w:rsidRPr="007153CA" w:rsidRDefault="00A80935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Pozdravio je dugo iščekivanu odluku Komisije za preporuku  režima bez viza  za građane Kosova i pozvao je Savet da ga što hitnije usvajaju, nakon ispunjavanja i preostalih uslova; izrazio je zadovoljstvo o izvršenom radu od strane Kosovskih autoriteta kako bi doveli kraj</w:t>
      </w:r>
      <w:r w:rsidR="001C390E" w:rsidRPr="007153CA">
        <w:rPr>
          <w:rFonts w:cs="Times New Roman"/>
          <w:lang w:val="sr-Latn-CS"/>
        </w:rPr>
        <w:t xml:space="preserve"> neredovnoj migraciji;  naglasio je da kratkoročne mere, koje imaju za cilj sprečavanje udaljavanja stanovništva, treba da se pridružuju sa socijalno – ekonomskom razvoju; mišljenja je da kvalifikacija (klasifikacija) Kosova kao bezbedne zemlje porekla u zajedničkoj listi EU-a bezbednih zemlja porekla će biti pozdravljena u borbi protiv neredovne migracije  u EU;</w:t>
      </w:r>
    </w:p>
    <w:p w:rsidR="00786023" w:rsidRPr="007153CA" w:rsidRDefault="00051DB6" w:rsidP="00786023">
      <w:pPr>
        <w:numPr>
          <w:ilvl w:val="0"/>
          <w:numId w:val="2"/>
        </w:numPr>
        <w:spacing w:line="240" w:lineRule="auto"/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 xml:space="preserve">Izrazio je zabrinutost </w:t>
      </w:r>
      <w:r w:rsidR="001C390E" w:rsidRPr="007153CA">
        <w:rPr>
          <w:rFonts w:cs="Times New Roman"/>
          <w:lang w:val="sr-Latn-CS"/>
        </w:rPr>
        <w:t>zbog nedostatka</w:t>
      </w:r>
      <w:r w:rsidRPr="007153CA">
        <w:rPr>
          <w:rFonts w:cs="Times New Roman"/>
          <w:lang w:val="sr-Latn-CS"/>
        </w:rPr>
        <w:t xml:space="preserve"> značajnog progresa u borbi protiv korupcije visokog nivoa i organizovanog kriminala i izrazio potrebu za staranje podataka o krivičnim gonjenjima, kaznama, pravosnažnim sudskim odlukama i za konfiskacije u slučajevima organizovanog kriminala visokog profila ka i slučajeva korupcije;  zatim je naglasio  da je organizovani kriminal ostaje najveća zabrinutost; Komisija  je istakla da Skupština, Vlada i sudovi imaju potrebe da </w:t>
      </w:r>
      <w:r w:rsidRPr="007153CA">
        <w:rPr>
          <w:rFonts w:cs="Times New Roman"/>
          <w:lang w:val="sr-Latn-CS"/>
        </w:rPr>
        <w:lastRenderedPageBreak/>
        <w:t>daju jasne signale da u zemlji se vodi sistematska borba protiv korupcije na svim nivoima, pogotovo u obrazovanju i pravosuđu;</w:t>
      </w:r>
    </w:p>
    <w:p w:rsidR="00786023" w:rsidRPr="007153CA" w:rsidRDefault="00051DB6" w:rsidP="00786023">
      <w:pPr>
        <w:numPr>
          <w:ilvl w:val="0"/>
          <w:numId w:val="2"/>
        </w:numPr>
        <w:jc w:val="both"/>
        <w:outlineLvl w:val="0"/>
        <w:rPr>
          <w:bCs/>
          <w:iCs/>
          <w:lang w:val="sr-Latn-CS"/>
        </w:rPr>
      </w:pPr>
      <w:r w:rsidRPr="007153CA">
        <w:rPr>
          <w:bCs/>
          <w:iCs/>
          <w:lang w:val="sr-Latn-CS"/>
        </w:rPr>
        <w:t>Pozdravio je usvajanje pakete zakona o ljudskim pravima, naglasio je  ogromno značenje  za sprovođenje ovog zakonodavstva; posebno je pozdravio imenovanje narodnog advokata, u cilju stvaranja socijalnog poverenja</w:t>
      </w:r>
      <w:r w:rsidR="00861312" w:rsidRPr="007153CA">
        <w:rPr>
          <w:bCs/>
          <w:iCs/>
          <w:lang w:val="sr-Latn-CS"/>
        </w:rPr>
        <w:t xml:space="preserve"> u kosovskom društvu; takođe je pozdravio i donošenje zakona o rodnoj jednakosti, i pozvao autoritete Kosova da tretiraju rodnu integraciju sa prioritetom i da budu bezbedni da autoriteti se rukovode na izvanredan način , i pozvao da se hitno menja  zastupljenost žena na pozicijama u organima odlučivanja; izrazio je zabrinutost zbog nedostatka progresa u suzbijanju nasilja u porodici, nasilja na rodnoj bazi i nasilja protiv manjinskih zajednica, uključujući  i zajednicu LGBT; pozvao je za proaktivne mere u cilju stvaranja sveobuhvatnog, transparentnog i tolerantnog društva;</w:t>
      </w:r>
    </w:p>
    <w:p w:rsidR="00786023" w:rsidRPr="007153CA" w:rsidRDefault="00861312" w:rsidP="00786023">
      <w:pPr>
        <w:numPr>
          <w:ilvl w:val="0"/>
          <w:numId w:val="2"/>
        </w:numPr>
        <w:jc w:val="both"/>
        <w:rPr>
          <w:lang w:val="sr-Latn-CS"/>
        </w:rPr>
      </w:pPr>
      <w:r w:rsidRPr="007153CA">
        <w:rPr>
          <w:lang w:val="sr-Latn-CS"/>
        </w:rPr>
        <w:t xml:space="preserve">Istakao je da su potrebne dodatne mere za zaštitu i </w:t>
      </w:r>
      <w:r w:rsidR="00EA2124" w:rsidRPr="007153CA">
        <w:rPr>
          <w:lang w:val="sr-Latn-CS"/>
        </w:rPr>
        <w:t>garantovanje u praksi prava svih etničkih manjina</w:t>
      </w:r>
      <w:r w:rsidR="0061189D" w:rsidRPr="007153CA">
        <w:rPr>
          <w:lang w:val="sr-Latn-CS"/>
        </w:rPr>
        <w:t>, uključujući</w:t>
      </w:r>
      <w:r w:rsidR="00EC4C1A" w:rsidRPr="007153CA">
        <w:rPr>
          <w:lang w:val="sr-Latn-CS"/>
        </w:rPr>
        <w:t xml:space="preserve"> Romsku, Aškaljijsku, Egipćansku i Goransku zajednicu</w:t>
      </w:r>
      <w:r w:rsidRPr="007153CA">
        <w:rPr>
          <w:lang w:val="sr-Latn-CS"/>
        </w:rPr>
        <w:t xml:space="preserve"> </w:t>
      </w:r>
      <w:r w:rsidR="00EC4C1A" w:rsidRPr="007153CA">
        <w:rPr>
          <w:lang w:val="sr-Latn-CS"/>
        </w:rPr>
        <w:t>putem popunog sprovođenja odgovarajućeg zakonodavstva;</w:t>
      </w:r>
    </w:p>
    <w:p w:rsidR="00786023" w:rsidRPr="007153CA" w:rsidRDefault="00EC4C1A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lang w:val="sr-Latn-CS"/>
        </w:rPr>
        <w:t xml:space="preserve">Izrazio je zabrinutost jer novinari se suočavaju sa nasiljem i pretnjama tokom obavljanja njihove profesije i naglasio potrebe da nadležne institucije treba preduzeti efikasne mere za jačanje njihove zaštite; pozvao je autoritete da hitno ispunjavaju praznine u zakonodavstvu kako bi osigurali slobodu medijima, posebno imajući za težnju transparentnost medija i održivost javnog </w:t>
      </w:r>
      <w:r w:rsidR="007C523B" w:rsidRPr="007153CA">
        <w:rPr>
          <w:lang w:val="sr-Latn-CS"/>
        </w:rPr>
        <w:t>prenosnika</w:t>
      </w:r>
      <w:r w:rsidRPr="007153CA">
        <w:rPr>
          <w:lang w:val="sr-Latn-CS"/>
        </w:rPr>
        <w:t>, nakon potpunog procesa i sveobuhvatnih javnih konsultacija; zahteva je od  nadležnih organa da sprovode, na efikasan način</w:t>
      </w:r>
      <w:r w:rsidR="007C523B" w:rsidRPr="007153CA">
        <w:rPr>
          <w:lang w:val="sr-Latn-CS"/>
        </w:rPr>
        <w:t xml:space="preserve"> zakonodavstvo protiv klevete i jezika mržnje;</w:t>
      </w:r>
    </w:p>
    <w:p w:rsidR="00786023" w:rsidRPr="007153CA" w:rsidRDefault="007C523B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 xml:space="preserve">Pozdravio je napore i snažno angažovanje Republike Kosova za suzbijanje terorizma i ohrabrio je sprovođenje strategije za suzbijanje terorizma; pozvao je autoritete za tretiranje i izbegavanje razlozima radikalizma, posebno visok stepen nezaposlenosti mladih, nedostatak pružanja mogućnosti mladih, diskriminaciju,ekstremne ideologije i povećanje jezika mržnje; pozvao je autoritete da izbliža monitorišu i sprečavaju moguću mobilizaciju ratnika  i stranih terorista; pozdravio je preduzete mere  od strane Vlade radi </w:t>
      </w:r>
      <w:r w:rsidR="00CB329E" w:rsidRPr="007153CA">
        <w:rPr>
          <w:rFonts w:cs="Times New Roman"/>
          <w:lang w:val="sr-Latn-CS"/>
        </w:rPr>
        <w:t>omogućavanja</w:t>
      </w:r>
      <w:r w:rsidRPr="007153CA">
        <w:rPr>
          <w:rFonts w:cs="Times New Roman"/>
          <w:lang w:val="sr-Latn-CS"/>
        </w:rPr>
        <w:t xml:space="preserve"> kazne zatvora za državljane, koji su bili angažovani na kte ili terorističko </w:t>
      </w:r>
      <w:r w:rsidR="00CB329E" w:rsidRPr="007153CA">
        <w:rPr>
          <w:rFonts w:cs="Times New Roman"/>
          <w:lang w:val="sr-Latn-CS"/>
        </w:rPr>
        <w:t>delovanje</w:t>
      </w:r>
      <w:r w:rsidRPr="007153CA">
        <w:rPr>
          <w:rFonts w:cs="Times New Roman"/>
          <w:lang w:val="sr-Latn-CS"/>
        </w:rPr>
        <w:t>;</w:t>
      </w:r>
    </w:p>
    <w:p w:rsidR="00CB329E" w:rsidRPr="007153CA" w:rsidRDefault="00CB329E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lang w:val="sr-Latn-CS"/>
        </w:rPr>
        <w:t>Istakao je da usvajanjem odgovarajućeg zakonodavstva postignut progres što se tiče Pravosuđa,naglašavajući potrebu za konkretno i efikasnu implementaciju ovog zakonodavstva; pozvao je političke autoritete da demonstriraju na jasan način  njihovu potpunu podršku za nezavisnost sudija i tužilaca,koji su na metu, u naporima da utiču  u nastavljanju istrage i sudskih procedura; pozvao je autoritete da promene Ustav Republike Kosova</w:t>
      </w:r>
      <w:r w:rsidR="003D34E6" w:rsidRPr="007153CA">
        <w:rPr>
          <w:lang w:val="sr-Latn-CS"/>
        </w:rPr>
        <w:t xml:space="preserve"> kako bi osigurali da većina članova Sudskog saveta K</w:t>
      </w:r>
      <w:r w:rsidRPr="007153CA">
        <w:rPr>
          <w:lang w:val="sr-Latn-CS"/>
        </w:rPr>
        <w:t>osova budu izabrani od strane njihovih kol</w:t>
      </w:r>
      <w:r w:rsidR="003D34E6" w:rsidRPr="007153CA">
        <w:rPr>
          <w:lang w:val="sr-Latn-CS"/>
        </w:rPr>
        <w:t>ega, u skl</w:t>
      </w:r>
      <w:r w:rsidRPr="007153CA">
        <w:rPr>
          <w:lang w:val="sr-Latn-CS"/>
        </w:rPr>
        <w:t>adu sa preporukama Komisije  Venecije;</w:t>
      </w:r>
    </w:p>
    <w:p w:rsidR="00786023" w:rsidRPr="007153CA" w:rsidRDefault="00CB329E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bCs/>
          <w:iCs/>
          <w:lang w:val="sr-Latn-CS"/>
        </w:rPr>
        <w:t>Pozdravio je</w:t>
      </w:r>
      <w:r w:rsidR="003D34E6" w:rsidRPr="007153CA">
        <w:rPr>
          <w:bCs/>
          <w:iCs/>
          <w:lang w:val="sr-Latn-CS"/>
        </w:rPr>
        <w:t xml:space="preserve"> </w:t>
      </w:r>
      <w:r w:rsidRPr="007153CA">
        <w:rPr>
          <w:bCs/>
          <w:iCs/>
          <w:lang w:val="sr-Latn-CS"/>
        </w:rPr>
        <w:t>činjenicu</w:t>
      </w:r>
      <w:r w:rsidR="003D34E6" w:rsidRPr="007153CA">
        <w:rPr>
          <w:bCs/>
          <w:iCs/>
          <w:lang w:val="sr-Latn-CS"/>
        </w:rPr>
        <w:t xml:space="preserve"> da Ustav Kosova sadrži posvećenost Kosova za potpunu zaštitu i očuvanje njenog kulturne i verske nasleđe i poziva za veće dalje napore za zaštitu verskih prava;</w:t>
      </w:r>
    </w:p>
    <w:p w:rsidR="003D34E6" w:rsidRPr="007153CA" w:rsidRDefault="003D34E6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lang w:val="sr-Latn-CS"/>
        </w:rPr>
        <w:t>Istakao je usvajanje ustavnih amandmana za osnivanje Posebnih komora (Specijalnih) i                Kancelarije specijalnog tužilaštva</w:t>
      </w:r>
      <w:r w:rsidR="00F629C4" w:rsidRPr="007153CA">
        <w:rPr>
          <w:lang w:val="sr-Latn-CS"/>
        </w:rPr>
        <w:t>; i očekuje da će ovi organi biti popuno snabdeveni i biti što moguć pre funkcionalni;</w:t>
      </w:r>
    </w:p>
    <w:p w:rsidR="00786023" w:rsidRPr="007153CA" w:rsidRDefault="00F629C4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lastRenderedPageBreak/>
        <w:t>Pozvao je Kosovu da kompletira pravno zakonodavstvo za civilnu službu i da u potpunosti sprovodi plan delovanja i Strateški okvir za javnu administraciju;</w:t>
      </w:r>
    </w:p>
    <w:p w:rsidR="00786023" w:rsidRPr="007153CA" w:rsidRDefault="00F629C4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rFonts w:cs="Tahoma"/>
          <w:bCs/>
          <w:iCs/>
          <w:lang w:val="sr-Latn-CS"/>
        </w:rPr>
        <w:t>Pozdravio je uspešnu aplikaciju Kosova za članstvo u UEFA i FIFA i ujedno pozvao za njeno potpuno uključivanje u svim regionalnim, evropskim i međunarodnim organizacijama;</w:t>
      </w:r>
    </w:p>
    <w:p w:rsidR="00786023" w:rsidRPr="007153CA" w:rsidRDefault="00F629C4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Naglasio je glavne pokrenute zabrinutosti javnosti u vezi sa poslednjim imenovanjima u upravnim organima nezavisnih agencija, tražeći od odgovornih insti</w:t>
      </w:r>
      <w:r w:rsidR="00423CF3" w:rsidRPr="007153CA">
        <w:rPr>
          <w:rFonts w:cs="Times New Roman"/>
          <w:lang w:val="sr-Latn-CS"/>
        </w:rPr>
        <w:t>tucija Republike Kosova da poveć</w:t>
      </w:r>
      <w:r w:rsidRPr="007153CA">
        <w:rPr>
          <w:rFonts w:cs="Times New Roman"/>
          <w:lang w:val="sr-Latn-CS"/>
        </w:rPr>
        <w:t>aju nezavisnost ovih agencija, kao i da preduzim</w:t>
      </w:r>
      <w:r w:rsidR="00423CF3" w:rsidRPr="007153CA">
        <w:rPr>
          <w:rFonts w:cs="Times New Roman"/>
          <w:lang w:val="sr-Latn-CS"/>
        </w:rPr>
        <w:t>aju mere za depolitizaciju i pro</w:t>
      </w:r>
      <w:r w:rsidRPr="007153CA">
        <w:rPr>
          <w:rFonts w:cs="Times New Roman"/>
          <w:lang w:val="sr-Latn-CS"/>
        </w:rPr>
        <w:t>fesionalizaciju</w:t>
      </w:r>
      <w:r w:rsidR="00423CF3" w:rsidRPr="007153CA">
        <w:rPr>
          <w:rFonts w:cs="Times New Roman"/>
          <w:lang w:val="sr-Latn-CS"/>
        </w:rPr>
        <w:t xml:space="preserve"> njihovih samoupravnih organa;</w:t>
      </w:r>
    </w:p>
    <w:p w:rsidR="00786023" w:rsidRPr="007153CA" w:rsidRDefault="00423CF3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Pozdravio je činjenicu što je postignut početan progres u oblasti ekonomskog razvoja, u povećanju investicija i u poboljšanju makroekonomske i fiskalne stabilnosti, uključujući i poboljšanje industrijske politike i podržavanju VSP-a; naglasio jeda su strukturne reforme ostaju najvažnije za ekonomsku rast, za povećanje  produktivnosti i za povećanje konkurentne sposobnosti privrede Kosova; pozvao je obe stranke da menadžiraju tranzitnu (početnu ) fazu u treniranju industrije i biznisa na Kosovu; naglasio je da su reforme na tržištu rada, dopunjene sa</w:t>
      </w:r>
      <w:r w:rsidR="00D46DB4" w:rsidRPr="007153CA">
        <w:rPr>
          <w:rFonts w:cs="Times New Roman"/>
          <w:lang w:val="sr-Latn-CS"/>
        </w:rPr>
        <w:t xml:space="preserve"> obrazovnim reformama, odlučujuće su za smanjenje visoke nezaposlenosti i niskih normi učešća na radu; pozvao je Vladu Kosova da ubrza  konsolidaciju i re strukturiranje javnih preduzeća, da se usredsređuje  u zatvaranju razlika sposobnosti na tržištu rada, da otkloni svaku administrativnu prepreku koja može voditi na diskriminirajući praksu, da poboljša opštu klimu biznisa u zemlji i da poveća nivo investicija u zemlji; pozvao je Komisiju da i dalje pomaže mlade preduzetnike, kao deo fondova Instrumenta Asistencije pre-učlanjenja (IPA);</w:t>
      </w:r>
    </w:p>
    <w:p w:rsidR="00786023" w:rsidRPr="007153CA" w:rsidRDefault="00D46DB4" w:rsidP="00786023">
      <w:pPr>
        <w:numPr>
          <w:ilvl w:val="0"/>
          <w:numId w:val="2"/>
        </w:numPr>
        <w:jc w:val="both"/>
        <w:rPr>
          <w:rFonts w:cs="Times New Roman"/>
          <w:lang w:val="sr-Latn-CS"/>
        </w:rPr>
      </w:pPr>
      <w:r w:rsidRPr="007153CA">
        <w:rPr>
          <w:rFonts w:cs="Times New Roman"/>
          <w:lang w:val="sr-Latn-CS"/>
        </w:rPr>
        <w:t>Izrazio je zabrinutost o stanju energije na Kosovu i pozvao Vladu da usvoji kredibil</w:t>
      </w:r>
      <w:r w:rsidR="007153CA" w:rsidRPr="007153CA">
        <w:rPr>
          <w:rFonts w:cs="Times New Roman"/>
          <w:lang w:val="sr-Latn-CS"/>
        </w:rPr>
        <w:t>j</w:t>
      </w:r>
      <w:r w:rsidRPr="007153CA">
        <w:rPr>
          <w:rFonts w:cs="Times New Roman"/>
          <w:lang w:val="sr-Latn-CS"/>
        </w:rPr>
        <w:t>an plan</w:t>
      </w:r>
      <w:r w:rsidR="007153CA" w:rsidRPr="007153CA">
        <w:rPr>
          <w:rFonts w:cs="Times New Roman"/>
          <w:lang w:val="sr-Latn-CS"/>
        </w:rPr>
        <w:t xml:space="preserve"> uz pomoći Evropske komisije, koja ima za težnju smanjivanje zavisnosti kosova od uglja i namerava razvoj  vođenja štednje energije, efikasne i regenerativne energije;</w:t>
      </w:r>
    </w:p>
    <w:p w:rsidR="00E86B35" w:rsidRPr="007153CA" w:rsidRDefault="007153CA" w:rsidP="007153CA">
      <w:pPr>
        <w:numPr>
          <w:ilvl w:val="0"/>
          <w:numId w:val="2"/>
        </w:numPr>
        <w:jc w:val="both"/>
        <w:rPr>
          <w:lang w:val="sr-Latn-CS"/>
        </w:rPr>
      </w:pPr>
      <w:r w:rsidRPr="007153CA">
        <w:rPr>
          <w:lang w:val="sr-Latn-CS"/>
        </w:rPr>
        <w:t>Istakao je poboljšanje drumskog prevoza i infrastrukture, a posebno je spomenuo autoputeve</w:t>
      </w:r>
      <w:r>
        <w:rPr>
          <w:lang w:val="sr-Latn-CS"/>
        </w:rPr>
        <w:t>, kao i poslednje usvajanje paketa fondova IPA II 2015, koji obuhvata ogroman projekat železničke infrastrukture na Kosovu; međutim izrazio je nezadovoljstvo za visok kosto izgradnje i ne realizaciju potrebnih istraga  pretpostavljenih skandala korupcije; imajući u vidu</w:t>
      </w:r>
      <w:r w:rsidR="00E505F7">
        <w:rPr>
          <w:lang w:val="sr-Latn-CS"/>
        </w:rPr>
        <w:t xml:space="preserve"> da Komisija donela agendu bazirajući se na njene visoke prioritete i kao glavni faktor ima ekonomski razvoj regiona pozvao je autoritete na kosovu da obezbeđuju potpuno i brzo sprovođenje tehničkih standarda i blaže mere u oblasti prevoza, za koje su se složile tokom Samita zemalja Zapadnog Balkana (SZZB), održanom u Beču , u 2015. godini (npr. približavanje/ pojednostavljenje procedura graničnog prelaza, železničke reforme, informacioni sistemi, bezbednost na putevima i šeme održavanja, isključivanja i pristup treće stranke u mreži) pre održavanja</w:t>
      </w:r>
      <w:r w:rsidR="00CD6AA4">
        <w:rPr>
          <w:lang w:val="sr-Latn-CS"/>
        </w:rPr>
        <w:t xml:space="preserve"> idućeg Samita ZZB 2016 u Francusku.</w:t>
      </w:r>
    </w:p>
    <w:sectPr w:rsidR="00E86B35" w:rsidRPr="007153CA" w:rsidSect="00E8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">
    <w:nsid w:val="585625D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8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50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786023"/>
    <w:rsid w:val="00051DB6"/>
    <w:rsid w:val="00085D97"/>
    <w:rsid w:val="000A402E"/>
    <w:rsid w:val="00176B65"/>
    <w:rsid w:val="001C390E"/>
    <w:rsid w:val="001C7143"/>
    <w:rsid w:val="001D199D"/>
    <w:rsid w:val="001E0229"/>
    <w:rsid w:val="00207FF3"/>
    <w:rsid w:val="002815DF"/>
    <w:rsid w:val="00287C62"/>
    <w:rsid w:val="002C3D2A"/>
    <w:rsid w:val="002E51E9"/>
    <w:rsid w:val="002F5E23"/>
    <w:rsid w:val="00367111"/>
    <w:rsid w:val="0038187A"/>
    <w:rsid w:val="003D34E6"/>
    <w:rsid w:val="003F1C22"/>
    <w:rsid w:val="00413CDC"/>
    <w:rsid w:val="00423CF3"/>
    <w:rsid w:val="004716F1"/>
    <w:rsid w:val="00484C84"/>
    <w:rsid w:val="00492F95"/>
    <w:rsid w:val="00554B6F"/>
    <w:rsid w:val="006055BA"/>
    <w:rsid w:val="0061189D"/>
    <w:rsid w:val="00627265"/>
    <w:rsid w:val="006A7F7A"/>
    <w:rsid w:val="006C5D33"/>
    <w:rsid w:val="007153CA"/>
    <w:rsid w:val="00742794"/>
    <w:rsid w:val="00786023"/>
    <w:rsid w:val="00795413"/>
    <w:rsid w:val="007C523B"/>
    <w:rsid w:val="007C5748"/>
    <w:rsid w:val="00811D17"/>
    <w:rsid w:val="0083400C"/>
    <w:rsid w:val="00861312"/>
    <w:rsid w:val="008800A3"/>
    <w:rsid w:val="008D66EE"/>
    <w:rsid w:val="008F345F"/>
    <w:rsid w:val="0091079C"/>
    <w:rsid w:val="009B29AD"/>
    <w:rsid w:val="009C0EEF"/>
    <w:rsid w:val="009E35AF"/>
    <w:rsid w:val="009F1DBC"/>
    <w:rsid w:val="00A47233"/>
    <w:rsid w:val="00A80935"/>
    <w:rsid w:val="00AF3B5C"/>
    <w:rsid w:val="00B30D1F"/>
    <w:rsid w:val="00BB0AD6"/>
    <w:rsid w:val="00BF65B7"/>
    <w:rsid w:val="00C82E51"/>
    <w:rsid w:val="00CB329E"/>
    <w:rsid w:val="00CC668F"/>
    <w:rsid w:val="00CD6AA4"/>
    <w:rsid w:val="00D15F4B"/>
    <w:rsid w:val="00D46DB4"/>
    <w:rsid w:val="00DB0F6A"/>
    <w:rsid w:val="00DC6F14"/>
    <w:rsid w:val="00E13488"/>
    <w:rsid w:val="00E505F7"/>
    <w:rsid w:val="00E706E2"/>
    <w:rsid w:val="00E86B35"/>
    <w:rsid w:val="00E94BFF"/>
    <w:rsid w:val="00EA2124"/>
    <w:rsid w:val="00EC4C1A"/>
    <w:rsid w:val="00EF4F0B"/>
    <w:rsid w:val="00F162E0"/>
    <w:rsid w:val="00F629C4"/>
    <w:rsid w:val="00F8756F"/>
    <w:rsid w:val="00FC2D36"/>
    <w:rsid w:val="00FE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23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Hajrush.Podvorica</dc:creator>
  <cp:lastModifiedBy>Hajrush.Podvorica</cp:lastModifiedBy>
  <cp:revision>11</cp:revision>
  <dcterms:created xsi:type="dcterms:W3CDTF">2016-05-20T11:57:00Z</dcterms:created>
  <dcterms:modified xsi:type="dcterms:W3CDTF">2016-05-23T09:51:00Z</dcterms:modified>
</cp:coreProperties>
</file>