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41D" w:rsidRDefault="00A06736" w:rsidP="0026741D">
      <w:pPr>
        <w:pStyle w:val="Stlus2"/>
        <w:rPr>
          <w:sz w:val="22"/>
          <w:szCs w:val="22"/>
          <w:lang w:val="en-GB"/>
        </w:rPr>
      </w:pPr>
      <w:r>
        <w:rPr>
          <w:noProof/>
          <w:sz w:val="22"/>
          <w:szCs w:val="22"/>
          <w:lang w:val="en-US"/>
        </w:rPr>
        <w:drawing>
          <wp:inline distT="0" distB="0" distL="0" distR="0" wp14:anchorId="0D7D2B27">
            <wp:extent cx="2003425" cy="1844703"/>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678" cy="1857827"/>
                    </a:xfrm>
                    <a:prstGeom prst="rect">
                      <a:avLst/>
                    </a:prstGeom>
                    <a:noFill/>
                  </pic:spPr>
                </pic:pic>
              </a:graphicData>
            </a:graphic>
          </wp:inline>
        </w:drawing>
      </w:r>
      <w:r>
        <w:rPr>
          <w:noProof/>
          <w:sz w:val="22"/>
          <w:szCs w:val="22"/>
          <w:lang w:val="en-US"/>
        </w:rPr>
        <w:drawing>
          <wp:inline distT="0" distB="0" distL="0" distR="0" wp14:anchorId="7E30089E">
            <wp:extent cx="2162175" cy="170953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3426" cy="1726333"/>
                    </a:xfrm>
                    <a:prstGeom prst="rect">
                      <a:avLst/>
                    </a:prstGeom>
                    <a:noFill/>
                  </pic:spPr>
                </pic:pic>
              </a:graphicData>
            </a:graphic>
          </wp:inline>
        </w:drawing>
      </w:r>
      <w:r w:rsidR="00E83A59" w:rsidRPr="00E83A59">
        <w:rPr>
          <w:noProof/>
          <w:sz w:val="22"/>
          <w:szCs w:val="22"/>
          <w:lang w:val="en-US"/>
        </w:rPr>
        <w:drawing>
          <wp:inline distT="0" distB="0" distL="0" distR="0">
            <wp:extent cx="1987826" cy="1661160"/>
            <wp:effectExtent l="0" t="0" r="0" b="0"/>
            <wp:docPr id="40" name="Picture 40" descr="Z:\Training photo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raining photos\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4790" cy="1666980"/>
                    </a:xfrm>
                    <a:prstGeom prst="rect">
                      <a:avLst/>
                    </a:prstGeom>
                    <a:noFill/>
                    <a:ln>
                      <a:noFill/>
                    </a:ln>
                    <a:effectLst>
                      <a:softEdge rad="31750"/>
                    </a:effectLst>
                  </pic:spPr>
                </pic:pic>
              </a:graphicData>
            </a:graphic>
          </wp:inline>
        </w:drawing>
      </w:r>
    </w:p>
    <w:p w:rsidR="0026741D" w:rsidRDefault="0026741D" w:rsidP="0026741D">
      <w:pPr>
        <w:pStyle w:val="Stlus2"/>
        <w:rPr>
          <w:sz w:val="22"/>
          <w:szCs w:val="22"/>
          <w:lang w:val="en-GB"/>
        </w:rPr>
      </w:pPr>
    </w:p>
    <w:p w:rsidR="0026741D" w:rsidRPr="000646A4" w:rsidRDefault="00F02A92" w:rsidP="0026741D">
      <w:pPr>
        <w:pStyle w:val="Stlus2"/>
        <w:rPr>
          <w:sz w:val="22"/>
          <w:szCs w:val="22"/>
          <w:lang w:val="en-GB"/>
        </w:rPr>
      </w:pPr>
      <w:proofErr w:type="spellStart"/>
      <w:r w:rsidRPr="00F02A92">
        <w:rPr>
          <w:sz w:val="22"/>
          <w:szCs w:val="22"/>
          <w:lang w:val="en-GB"/>
        </w:rPr>
        <w:t>Bashkimi</w:t>
      </w:r>
      <w:proofErr w:type="spellEnd"/>
      <w:r w:rsidRPr="00F02A92">
        <w:rPr>
          <w:sz w:val="22"/>
          <w:szCs w:val="22"/>
          <w:lang w:val="en-GB"/>
        </w:rPr>
        <w:t xml:space="preserve"> </w:t>
      </w:r>
      <w:proofErr w:type="spellStart"/>
      <w:r w:rsidRPr="00F02A92">
        <w:rPr>
          <w:sz w:val="22"/>
          <w:szCs w:val="22"/>
          <w:lang w:val="en-GB"/>
        </w:rPr>
        <w:t>Evropian</w:t>
      </w:r>
      <w:proofErr w:type="spellEnd"/>
    </w:p>
    <w:p w:rsidR="00F02A92" w:rsidRPr="00F02A92" w:rsidRDefault="00F02A92" w:rsidP="00F02A92">
      <w:pPr>
        <w:ind w:right="-16"/>
        <w:jc w:val="both"/>
        <w:rPr>
          <w:sz w:val="22"/>
          <w:szCs w:val="22"/>
        </w:rPr>
      </w:pPr>
      <w:r w:rsidRPr="00F02A92">
        <w:rPr>
          <w:sz w:val="22"/>
          <w:szCs w:val="22"/>
        </w:rPr>
        <w:t>Bashkimi Evropian është një partneritet unik ekonomik dhe politik i 28 vendeve demokratike. Ai synon paqen, prosperitetin dhe lirinë për më shumë se 500 milionë qytetarët e tij – në një botë më të drejtë dhe më të sigurt. Së bashku, gjatë një periudhe të zgjerimit prej rreth gjysëm shekulli, këto vende kanë ndërtuar një zonë të stabilitetit, të demokracisë dhe të zhvillimit duke ruajtur njëkohësisht diversitetin kulturor, tolerancën dhe liritë individuale.</w:t>
      </w:r>
    </w:p>
    <w:p w:rsidR="00F02A92" w:rsidRPr="000646A4" w:rsidRDefault="00F02A92" w:rsidP="00F02A92">
      <w:pPr>
        <w:ind w:right="-16"/>
        <w:jc w:val="both"/>
        <w:rPr>
          <w:sz w:val="22"/>
          <w:szCs w:val="22"/>
        </w:rPr>
      </w:pPr>
      <w:r w:rsidRPr="00F02A92">
        <w:rPr>
          <w:sz w:val="22"/>
          <w:szCs w:val="22"/>
        </w:rPr>
        <w:t>Bashkimi Evropian është i përkushtuar në ndarjen e arritjeve dhe vlerave të tij me vendet dhe popujt përtej kufijve të tij</w:t>
      </w:r>
      <w:r>
        <w:rPr>
          <w:sz w:val="22"/>
          <w:szCs w:val="22"/>
        </w:rPr>
        <w:t>.</w:t>
      </w:r>
    </w:p>
    <w:p w:rsidR="0026741D" w:rsidRPr="000646A4" w:rsidRDefault="00471D65" w:rsidP="0026741D">
      <w:pPr>
        <w:pStyle w:val="Stlus2"/>
        <w:rPr>
          <w:sz w:val="22"/>
          <w:szCs w:val="22"/>
          <w:lang w:val="en-GB"/>
        </w:rPr>
      </w:pPr>
      <w:proofErr w:type="spellStart"/>
      <w:r w:rsidRPr="00471D65">
        <w:rPr>
          <w:sz w:val="22"/>
          <w:szCs w:val="22"/>
          <w:lang w:val="en-GB"/>
        </w:rPr>
        <w:t>Çfarë</w:t>
      </w:r>
      <w:proofErr w:type="spellEnd"/>
      <w:r w:rsidRPr="00471D65">
        <w:rPr>
          <w:sz w:val="22"/>
          <w:szCs w:val="22"/>
          <w:lang w:val="en-GB"/>
        </w:rPr>
        <w:t xml:space="preserve"> </w:t>
      </w:r>
      <w:proofErr w:type="spellStart"/>
      <w:r w:rsidRPr="00471D65">
        <w:rPr>
          <w:sz w:val="22"/>
          <w:szCs w:val="22"/>
          <w:lang w:val="en-GB"/>
        </w:rPr>
        <w:t>është</w:t>
      </w:r>
      <w:proofErr w:type="spellEnd"/>
      <w:r w:rsidRPr="00471D65">
        <w:rPr>
          <w:sz w:val="22"/>
          <w:szCs w:val="22"/>
          <w:lang w:val="en-GB"/>
        </w:rPr>
        <w:t xml:space="preserve"> </w:t>
      </w:r>
      <w:proofErr w:type="spellStart"/>
      <w:r w:rsidRPr="00471D65">
        <w:rPr>
          <w:sz w:val="22"/>
          <w:szCs w:val="22"/>
          <w:lang w:val="en-GB"/>
        </w:rPr>
        <w:t>binjakëzimi</w:t>
      </w:r>
      <w:proofErr w:type="spellEnd"/>
      <w:r w:rsidR="0026741D" w:rsidRPr="000646A4">
        <w:rPr>
          <w:sz w:val="22"/>
          <w:szCs w:val="22"/>
          <w:lang w:val="en-GB"/>
        </w:rPr>
        <w:t>?</w:t>
      </w:r>
    </w:p>
    <w:p w:rsidR="00471D65" w:rsidRPr="00471D65" w:rsidRDefault="00471D65" w:rsidP="00471D65">
      <w:pPr>
        <w:numPr>
          <w:ilvl w:val="0"/>
          <w:numId w:val="11"/>
        </w:numPr>
        <w:autoSpaceDE w:val="0"/>
        <w:autoSpaceDN w:val="0"/>
        <w:adjustRightInd w:val="0"/>
        <w:ind w:right="-16"/>
        <w:jc w:val="both"/>
        <w:rPr>
          <w:sz w:val="22"/>
          <w:szCs w:val="22"/>
        </w:rPr>
      </w:pPr>
      <w:r w:rsidRPr="00471D65">
        <w:rPr>
          <w:sz w:val="22"/>
          <w:szCs w:val="22"/>
        </w:rPr>
        <w:t xml:space="preserve">Është një vegël e bashkëpunimit ndërmjet Administratës Publike në vendin përfitues dhe institucionit ekuivalent në një vend anëtar të BE-së. Synon  ngritjen e mëtejme /modernizimin e institucionit në vendin përfitues me anë të trajnimeve, riorganizimit si dhe përafrimit të legjislacionit me normat dhe standardet e BE-së si dhe zbatimin  e tyre. </w:t>
      </w:r>
    </w:p>
    <w:p w:rsidR="00471D65" w:rsidRPr="00471D65" w:rsidRDefault="00471D65" w:rsidP="00471D65">
      <w:pPr>
        <w:numPr>
          <w:ilvl w:val="0"/>
          <w:numId w:val="11"/>
        </w:numPr>
        <w:autoSpaceDE w:val="0"/>
        <w:autoSpaceDN w:val="0"/>
        <w:adjustRightInd w:val="0"/>
        <w:ind w:right="-16"/>
        <w:jc w:val="both"/>
        <w:rPr>
          <w:sz w:val="22"/>
          <w:szCs w:val="22"/>
        </w:rPr>
      </w:pPr>
      <w:r w:rsidRPr="00471D65">
        <w:rPr>
          <w:sz w:val="22"/>
          <w:szCs w:val="22"/>
        </w:rPr>
        <w:t xml:space="preserve">Një nga tiparet kyçe të binjakëzimit është koncepti i rezultateve të detyrueshme: si përfituesi, ashtu edhe partneri i BE-së zotohen që të punojnë drejt një rezultati të pajtuar bashkërisht. </w:t>
      </w:r>
    </w:p>
    <w:p w:rsidR="00471D65" w:rsidRPr="00471D65" w:rsidRDefault="00471D65" w:rsidP="00471D65">
      <w:pPr>
        <w:numPr>
          <w:ilvl w:val="0"/>
          <w:numId w:val="11"/>
        </w:numPr>
        <w:autoSpaceDE w:val="0"/>
        <w:autoSpaceDN w:val="0"/>
        <w:adjustRightInd w:val="0"/>
        <w:ind w:right="-16"/>
        <w:jc w:val="both"/>
        <w:rPr>
          <w:sz w:val="22"/>
          <w:szCs w:val="22"/>
        </w:rPr>
      </w:pPr>
      <w:r w:rsidRPr="00471D65">
        <w:rPr>
          <w:sz w:val="22"/>
          <w:szCs w:val="22"/>
        </w:rPr>
        <w:t>Projektet e binjakëzimit financohen nga ana e Komisionit Evropian. Partneri përfitues kontribuon për projektin me resurse njerëzore, hapësira për zyre dhe me pajisje, si dhe me hapësira për trajnime.</w:t>
      </w:r>
    </w:p>
    <w:p w:rsidR="00471D65" w:rsidRPr="00471D65" w:rsidRDefault="00471D65" w:rsidP="00471D65">
      <w:pPr>
        <w:numPr>
          <w:ilvl w:val="0"/>
          <w:numId w:val="11"/>
        </w:numPr>
        <w:autoSpaceDE w:val="0"/>
        <w:autoSpaceDN w:val="0"/>
        <w:adjustRightInd w:val="0"/>
        <w:ind w:right="-16"/>
        <w:jc w:val="both"/>
        <w:rPr>
          <w:sz w:val="22"/>
          <w:szCs w:val="22"/>
        </w:rPr>
      </w:pPr>
      <w:r w:rsidRPr="00471D65">
        <w:rPr>
          <w:sz w:val="22"/>
          <w:szCs w:val="22"/>
        </w:rPr>
        <w:t>Zyrtarët publik të institucioneve të shtetit pjesëmarrës anëtar të BE-së ofrojnë asistencë teknike për institucionin përfitues. Një nga këta, këshilltari rezident i binjakëzimit qëndron në vendin përfitues gjatë tërë kohëzgjatjes së projektit.</w:t>
      </w:r>
    </w:p>
    <w:p w:rsidR="0026741D" w:rsidRPr="000646A4" w:rsidRDefault="00471D65" w:rsidP="00471D65">
      <w:pPr>
        <w:numPr>
          <w:ilvl w:val="0"/>
          <w:numId w:val="11"/>
        </w:numPr>
        <w:autoSpaceDE w:val="0"/>
        <w:autoSpaceDN w:val="0"/>
        <w:adjustRightInd w:val="0"/>
        <w:ind w:right="-16"/>
        <w:jc w:val="both"/>
        <w:rPr>
          <w:sz w:val="22"/>
          <w:szCs w:val="22"/>
        </w:rPr>
      </w:pPr>
      <w:r w:rsidRPr="00471D65">
        <w:rPr>
          <w:sz w:val="22"/>
          <w:szCs w:val="22"/>
        </w:rPr>
        <w:t>Në binjakëzimin parlamentar është një përfitim tjetër për institucionet pjesëmarrëse: zotimi më i madh politik mund të arrihet tek të dyja palët –në vendin përfitues dhe BE– për procesin e integrimit të bazuar në frymën e thellimit të mirëkuptimit reciprok dhe të bashkëpunimit politik të forcuar</w:t>
      </w:r>
      <w:r w:rsidR="0026741D" w:rsidRPr="000646A4">
        <w:rPr>
          <w:sz w:val="22"/>
          <w:szCs w:val="22"/>
        </w:rPr>
        <w:t>.</w:t>
      </w:r>
    </w:p>
    <w:p w:rsidR="0026741D" w:rsidRPr="000646A4" w:rsidRDefault="00E8522C" w:rsidP="0026741D">
      <w:pPr>
        <w:pStyle w:val="Stlus1"/>
        <w:rPr>
          <w:sz w:val="22"/>
          <w:szCs w:val="22"/>
          <w:lang w:val="en-GB"/>
        </w:rPr>
      </w:pPr>
      <w:proofErr w:type="spellStart"/>
      <w:r w:rsidRPr="00E8522C">
        <w:rPr>
          <w:sz w:val="22"/>
          <w:szCs w:val="22"/>
          <w:lang w:val="en-GB"/>
        </w:rPr>
        <w:t>Aktivitetet</w:t>
      </w:r>
      <w:proofErr w:type="spellEnd"/>
      <w:r w:rsidRPr="00E8522C">
        <w:rPr>
          <w:sz w:val="22"/>
          <w:szCs w:val="22"/>
          <w:lang w:val="en-GB"/>
        </w:rPr>
        <w:t xml:space="preserve"> e </w:t>
      </w:r>
      <w:proofErr w:type="spellStart"/>
      <w:r w:rsidRPr="00E8522C">
        <w:rPr>
          <w:sz w:val="22"/>
          <w:szCs w:val="22"/>
          <w:lang w:val="en-GB"/>
        </w:rPr>
        <w:t>projektit</w:t>
      </w:r>
      <w:proofErr w:type="spellEnd"/>
    </w:p>
    <w:p w:rsidR="00E8522C" w:rsidRPr="000646A4" w:rsidRDefault="00E8522C" w:rsidP="0026741D">
      <w:pPr>
        <w:numPr>
          <w:ilvl w:val="0"/>
          <w:numId w:val="11"/>
        </w:numPr>
        <w:autoSpaceDE w:val="0"/>
        <w:autoSpaceDN w:val="0"/>
        <w:adjustRightInd w:val="0"/>
        <w:ind w:left="284" w:right="-16" w:hanging="284"/>
        <w:jc w:val="both"/>
        <w:rPr>
          <w:sz w:val="22"/>
          <w:szCs w:val="22"/>
        </w:rPr>
      </w:pPr>
      <w:r w:rsidRPr="00E8522C">
        <w:rPr>
          <w:sz w:val="22"/>
          <w:szCs w:val="22"/>
        </w:rPr>
        <w:t>Më tepër se 50 ekspertë nga Hungaria dhe 7 parlamente të tjera të vendeve anëtare të BE-së dhe nga Parlamenti Evropian implementojnë mbi 60 aktivitete të ndryshme në 5 komponentë që synojnë arritjen e qëllimeve të ndryshme: vlerësimet dhe shqyrtimet, trajnimet (aktivitetet e dhënies së udhëzimeve, trajnimet në punë, seminaret, punëtoritë, vizitat studimore), tryezat e rrumbullakëta, udhëzuesit dhe rekomandimet.</w:t>
      </w:r>
    </w:p>
    <w:p w:rsidR="0026741D" w:rsidRPr="000646A4" w:rsidRDefault="00E8522C" w:rsidP="0026741D">
      <w:pPr>
        <w:pStyle w:val="Stlus2"/>
        <w:rPr>
          <w:sz w:val="22"/>
          <w:szCs w:val="22"/>
          <w:lang w:val="en-GB"/>
        </w:rPr>
      </w:pPr>
      <w:r w:rsidRPr="00E8522C">
        <w:rPr>
          <w:sz w:val="22"/>
          <w:szCs w:val="22"/>
          <w:lang w:val="pl-PL"/>
        </w:rPr>
        <w:t>Të dhënat bazë të projektit</w:t>
      </w:r>
    </w:p>
    <w:p w:rsidR="00E8522C" w:rsidRPr="00E8522C" w:rsidRDefault="00E8522C" w:rsidP="00E8522C">
      <w:pPr>
        <w:numPr>
          <w:ilvl w:val="0"/>
          <w:numId w:val="11"/>
        </w:numPr>
        <w:autoSpaceDE w:val="0"/>
        <w:autoSpaceDN w:val="0"/>
        <w:adjustRightInd w:val="0"/>
        <w:spacing w:after="60"/>
        <w:ind w:right="-16"/>
        <w:jc w:val="both"/>
        <w:rPr>
          <w:sz w:val="22"/>
          <w:szCs w:val="22"/>
        </w:rPr>
      </w:pPr>
      <w:r w:rsidRPr="00E8522C">
        <w:rPr>
          <w:sz w:val="22"/>
          <w:szCs w:val="22"/>
        </w:rPr>
        <w:t>Buxheti total në dispozicion: 1,3 milion Euro</w:t>
      </w:r>
    </w:p>
    <w:p w:rsidR="0026741D" w:rsidRPr="000646A4" w:rsidRDefault="00E8522C" w:rsidP="00E8522C">
      <w:pPr>
        <w:numPr>
          <w:ilvl w:val="0"/>
          <w:numId w:val="11"/>
        </w:numPr>
        <w:autoSpaceDE w:val="0"/>
        <w:autoSpaceDN w:val="0"/>
        <w:adjustRightInd w:val="0"/>
        <w:spacing w:after="60"/>
        <w:ind w:right="-16"/>
        <w:jc w:val="both"/>
        <w:rPr>
          <w:sz w:val="22"/>
          <w:szCs w:val="22"/>
        </w:rPr>
      </w:pPr>
      <w:r w:rsidRPr="00E8522C">
        <w:rPr>
          <w:sz w:val="22"/>
          <w:szCs w:val="22"/>
        </w:rPr>
        <w:t>Kohëzgjatja: 24 muaj, Mars 2016 – Shkurt 2018</w:t>
      </w:r>
    </w:p>
    <w:p w:rsidR="0026741D" w:rsidRPr="000646A4" w:rsidRDefault="0026741D" w:rsidP="0026741D">
      <w:pPr>
        <w:pStyle w:val="Stlus2"/>
        <w:rPr>
          <w:sz w:val="22"/>
          <w:szCs w:val="22"/>
          <w:lang w:val="en-GB"/>
        </w:rPr>
      </w:pPr>
      <w:proofErr w:type="spellStart"/>
      <w:r w:rsidRPr="000646A4">
        <w:rPr>
          <w:sz w:val="22"/>
          <w:szCs w:val="22"/>
          <w:lang w:val="en-GB"/>
        </w:rPr>
        <w:t>Financi</w:t>
      </w:r>
      <w:r w:rsidR="00E8522C">
        <w:rPr>
          <w:sz w:val="22"/>
          <w:szCs w:val="22"/>
          <w:lang w:val="en-GB"/>
        </w:rPr>
        <w:t>mi</w:t>
      </w:r>
      <w:proofErr w:type="spellEnd"/>
    </w:p>
    <w:p w:rsidR="0026741D" w:rsidRPr="000646A4" w:rsidRDefault="00E8522C" w:rsidP="0026741D">
      <w:pPr>
        <w:numPr>
          <w:ilvl w:val="0"/>
          <w:numId w:val="11"/>
        </w:numPr>
        <w:autoSpaceDE w:val="0"/>
        <w:autoSpaceDN w:val="0"/>
        <w:adjustRightInd w:val="0"/>
        <w:ind w:left="284" w:right="-16" w:hanging="284"/>
        <w:jc w:val="both"/>
        <w:rPr>
          <w:sz w:val="22"/>
          <w:szCs w:val="22"/>
        </w:rPr>
      </w:pPr>
      <w:r w:rsidRPr="00E8522C">
        <w:rPr>
          <w:sz w:val="22"/>
          <w:szCs w:val="22"/>
          <w:lang w:val="sq-AL"/>
        </w:rPr>
        <w:lastRenderedPageBreak/>
        <w:t>Projekti financohet nga Fondi i Instrumentit të Bashkimit Evropian për asistencë rreth para-anëtarësimit (IPA). IPA ofron asistencë në kuadër të kornizës së Partneritetit Evropian të vendeve kandidate potenciale dhe të Partneritetit të anëtarësimit të vendeve kandidate</w:t>
      </w:r>
      <w:r w:rsidR="0026741D" w:rsidRPr="000646A4">
        <w:rPr>
          <w:sz w:val="22"/>
          <w:szCs w:val="22"/>
        </w:rPr>
        <w:t>.</w:t>
      </w:r>
    </w:p>
    <w:p w:rsidR="0026741D" w:rsidRPr="000646A4" w:rsidRDefault="0026741D" w:rsidP="0026741D">
      <w:pPr>
        <w:rPr>
          <w:sz w:val="22"/>
          <w:szCs w:val="22"/>
        </w:rPr>
      </w:pPr>
    </w:p>
    <w:p w:rsidR="0026741D" w:rsidRPr="000646A4" w:rsidRDefault="00680D8D" w:rsidP="0026741D">
      <w:pPr>
        <w:pStyle w:val="Stlus2"/>
        <w:jc w:val="center"/>
        <w:rPr>
          <w:sz w:val="22"/>
          <w:szCs w:val="22"/>
          <w:lang w:val="en-GB"/>
        </w:rPr>
      </w:pPr>
      <w:r w:rsidRPr="00680D8D">
        <w:rPr>
          <w:sz w:val="22"/>
          <w:szCs w:val="22"/>
          <w:lang w:val="sq-AL"/>
        </w:rPr>
        <w:t>Korniza e implementimit</w:t>
      </w:r>
    </w:p>
    <w:p w:rsidR="0026741D" w:rsidRPr="000646A4" w:rsidRDefault="00680D8D" w:rsidP="0026741D">
      <w:pPr>
        <w:pStyle w:val="Stlus1"/>
        <w:rPr>
          <w:sz w:val="22"/>
          <w:szCs w:val="22"/>
          <w:lang w:val="en-GB"/>
        </w:rPr>
      </w:pPr>
      <w:proofErr w:type="spellStart"/>
      <w:r>
        <w:rPr>
          <w:sz w:val="22"/>
          <w:szCs w:val="22"/>
          <w:lang w:val="en-GB"/>
        </w:rPr>
        <w:t>Koncepti</w:t>
      </w:r>
      <w:proofErr w:type="spellEnd"/>
    </w:p>
    <w:p w:rsidR="00680D8D" w:rsidRPr="00680D8D" w:rsidRDefault="00680D8D" w:rsidP="00680D8D">
      <w:pPr>
        <w:numPr>
          <w:ilvl w:val="0"/>
          <w:numId w:val="11"/>
        </w:numPr>
        <w:jc w:val="both"/>
        <w:rPr>
          <w:sz w:val="22"/>
          <w:szCs w:val="22"/>
        </w:rPr>
      </w:pPr>
      <w:r w:rsidRPr="00680D8D">
        <w:rPr>
          <w:sz w:val="22"/>
          <w:szCs w:val="22"/>
        </w:rPr>
        <w:t xml:space="preserve">Ky projekt i binjakëzimit ka si mision historik të ndihmojë në ndërtimin e mëtejmë të një parlamenti mirë funksionues dhe tërësisht të pavarur në Kosovë dhe ngritjen e strukturave dhe të procedurave të nevojshme për një proces të suksesshëm të integrimit në BE, me vëmendje të veçantë në Marrëveshjen për Stabilizim dhe Asociim (MSA). </w:t>
      </w:r>
    </w:p>
    <w:p w:rsidR="00680D8D" w:rsidRPr="00680D8D" w:rsidRDefault="00680D8D" w:rsidP="00680D8D">
      <w:pPr>
        <w:numPr>
          <w:ilvl w:val="0"/>
          <w:numId w:val="11"/>
        </w:numPr>
        <w:jc w:val="both"/>
        <w:rPr>
          <w:sz w:val="22"/>
          <w:szCs w:val="22"/>
        </w:rPr>
      </w:pPr>
      <w:r w:rsidRPr="00680D8D">
        <w:rPr>
          <w:sz w:val="22"/>
          <w:szCs w:val="22"/>
        </w:rPr>
        <w:t>Objektiv i gjithmbarshëm i projektit është të ndihmojë Kuvendin e Kosovës në plotësimin e standardeve demokratike të funksionalitetit. Projekti synon fuqizimin e pozicionit të Kuvendit përbrenda kornizës kushtetuese të Kosovës dhe rolin e tij në procesin e përafrimit me legjislacionin, normat dhe standardet e BE-së, veçmas duke përmirësuar kapacitetet legjislative dhe të përafrimit ligjor të Kuvendit; duke fuqizuar funksionimin e pavarur të tij dhe rolin mbikëqyrës në raport me Qeverinë dhe Agjencitë e pavarura; dhe duke përmirësuar rolin e tij në çështjet që kanë të bëjnë me BE-në, veçmas në procesin e MSA-së.</w:t>
      </w:r>
    </w:p>
    <w:p w:rsidR="0026741D" w:rsidRPr="000646A4" w:rsidRDefault="00680D8D" w:rsidP="00680D8D">
      <w:pPr>
        <w:numPr>
          <w:ilvl w:val="0"/>
          <w:numId w:val="11"/>
        </w:numPr>
        <w:jc w:val="both"/>
        <w:rPr>
          <w:sz w:val="22"/>
          <w:szCs w:val="22"/>
        </w:rPr>
      </w:pPr>
      <w:r w:rsidRPr="00680D8D">
        <w:rPr>
          <w:sz w:val="22"/>
          <w:szCs w:val="22"/>
        </w:rPr>
        <w:t>Projekti i tanishëm i binjakëzimit mbështetet në rezultatet e projekteve të mëhershme të binjakëzimit të implementuara gjithashtu nga Asambleja Nacionale e Hungarisë: Projekti i binjakëzimit “Përkrahja për Kuvendin e Kosovës” (2011-2013) që ka mbuluar një llojllojshmëri të gjerë të fushave për përmirësim të kapaciteteve legjislative dhe administrative të Kuvendit dhe për fuqizim të rolit të tij në procesin e integrimit në BE; dhe Projekti Twinning Light “Fuqizimi i funksionimit të Kuvendit të Kosovës” (2014) që ka elaboruar një kornizë të re ligjore për funksionimin e pavarur të Kuvendit përmes përgatitjes – në mesin e akteve të tjera ligjore – edhe të projektligjit për Kuvendin</w:t>
      </w:r>
      <w:r w:rsidR="0026741D" w:rsidRPr="000646A4">
        <w:rPr>
          <w:sz w:val="22"/>
          <w:szCs w:val="22"/>
        </w:rPr>
        <w:t>.</w:t>
      </w:r>
    </w:p>
    <w:p w:rsidR="0026741D" w:rsidRPr="000646A4" w:rsidRDefault="0026741D" w:rsidP="0026741D">
      <w:pPr>
        <w:jc w:val="both"/>
        <w:rPr>
          <w:rFonts w:eastAsia="TimesNewRoman"/>
          <w:bCs/>
          <w:sz w:val="22"/>
          <w:szCs w:val="22"/>
        </w:rPr>
      </w:pPr>
    </w:p>
    <w:p w:rsidR="0026741D" w:rsidRPr="000646A4" w:rsidRDefault="00650C4B" w:rsidP="0026741D">
      <w:pPr>
        <w:pStyle w:val="Stlus1"/>
        <w:spacing w:before="0" w:after="0"/>
        <w:rPr>
          <w:sz w:val="22"/>
          <w:szCs w:val="22"/>
          <w:lang w:val="en-GB"/>
        </w:rPr>
      </w:pPr>
      <w:r w:rsidRPr="00650C4B">
        <w:rPr>
          <w:sz w:val="22"/>
          <w:szCs w:val="22"/>
          <w:lang w:val="en-GB"/>
        </w:rPr>
        <w:t xml:space="preserve">Format e </w:t>
      </w:r>
      <w:proofErr w:type="spellStart"/>
      <w:r w:rsidRPr="00650C4B">
        <w:rPr>
          <w:sz w:val="22"/>
          <w:szCs w:val="22"/>
          <w:lang w:val="en-GB"/>
        </w:rPr>
        <w:t>implementimit</w:t>
      </w:r>
      <w:proofErr w:type="spellEnd"/>
    </w:p>
    <w:p w:rsidR="00650C4B" w:rsidRPr="00650C4B" w:rsidRDefault="00650C4B" w:rsidP="00650C4B">
      <w:pPr>
        <w:numPr>
          <w:ilvl w:val="0"/>
          <w:numId w:val="11"/>
        </w:numPr>
        <w:jc w:val="both"/>
        <w:rPr>
          <w:sz w:val="22"/>
          <w:szCs w:val="22"/>
        </w:rPr>
      </w:pPr>
      <w:r w:rsidRPr="00650C4B">
        <w:rPr>
          <w:sz w:val="22"/>
          <w:szCs w:val="22"/>
        </w:rPr>
        <w:t xml:space="preserve">Projektet e binjakëzimit duhet të sjellin për institucionin përfitues shkathtësi të prekshme operacionale dhe njohuri në lidhje me përgatitjen  për fuqizim të aktiviteteve parlamentare dhe për procesin e integrimit në BE. Së këndejmi, pas një vlerësimi të hollësishëm të situatës aktuale, </w:t>
      </w:r>
      <w:r w:rsidR="00F24014">
        <w:rPr>
          <w:sz w:val="22"/>
          <w:szCs w:val="22"/>
        </w:rPr>
        <w:t>janë</w:t>
      </w:r>
      <w:r w:rsidRPr="00650C4B">
        <w:rPr>
          <w:sz w:val="22"/>
          <w:szCs w:val="22"/>
        </w:rPr>
        <w:t xml:space="preserve"> elabor</w:t>
      </w:r>
      <w:r w:rsidR="00F24014">
        <w:rPr>
          <w:sz w:val="22"/>
          <w:szCs w:val="22"/>
        </w:rPr>
        <w:t>uar</w:t>
      </w:r>
      <w:r w:rsidRPr="00650C4B">
        <w:rPr>
          <w:sz w:val="22"/>
          <w:szCs w:val="22"/>
        </w:rPr>
        <w:t xml:space="preserve"> udhëzues</w:t>
      </w:r>
      <w:r w:rsidR="00F24014">
        <w:rPr>
          <w:sz w:val="22"/>
          <w:szCs w:val="22"/>
        </w:rPr>
        <w:t>it</w:t>
      </w:r>
      <w:r w:rsidRPr="00650C4B">
        <w:rPr>
          <w:sz w:val="22"/>
          <w:szCs w:val="22"/>
        </w:rPr>
        <w:t xml:space="preserve"> dhe rekomandime</w:t>
      </w:r>
      <w:r w:rsidR="00F24014">
        <w:rPr>
          <w:sz w:val="22"/>
          <w:szCs w:val="22"/>
        </w:rPr>
        <w:t>t për ti</w:t>
      </w:r>
      <w:r w:rsidRPr="00650C4B">
        <w:rPr>
          <w:sz w:val="22"/>
          <w:szCs w:val="22"/>
        </w:rPr>
        <w:t xml:space="preserve"> futur në përdorim struktura të reja apo të modifikuara, procedura dhe metoda, me qëllim të themelimit dhe fuqizimit të standardeve evropiane në veprimtarinë e Kuvendit.</w:t>
      </w:r>
    </w:p>
    <w:p w:rsidR="00650C4B" w:rsidRPr="00650C4B" w:rsidRDefault="00650C4B" w:rsidP="00650C4B">
      <w:pPr>
        <w:numPr>
          <w:ilvl w:val="0"/>
          <w:numId w:val="11"/>
        </w:numPr>
        <w:jc w:val="both"/>
        <w:rPr>
          <w:sz w:val="22"/>
          <w:szCs w:val="22"/>
        </w:rPr>
      </w:pPr>
      <w:r w:rsidRPr="00650C4B">
        <w:rPr>
          <w:sz w:val="22"/>
          <w:szCs w:val="22"/>
        </w:rPr>
        <w:t xml:space="preserve">Me qëllim të ndarjes së praktikave të mira të BE-së në shumë fusha të aktiviteteve të Kuvendit dhe për të prezantuar të gjitha informatat relevante që kanë të bëjnë me procesin e integrimit në BE në mënyrë sa më efikase, </w:t>
      </w:r>
      <w:r w:rsidR="00F24014">
        <w:rPr>
          <w:sz w:val="22"/>
          <w:szCs w:val="22"/>
        </w:rPr>
        <w:t>jan</w:t>
      </w:r>
      <w:r w:rsidRPr="00650C4B">
        <w:rPr>
          <w:sz w:val="22"/>
          <w:szCs w:val="22"/>
        </w:rPr>
        <w:t>ë organiz</w:t>
      </w:r>
      <w:r w:rsidR="00F24014">
        <w:rPr>
          <w:sz w:val="22"/>
          <w:szCs w:val="22"/>
        </w:rPr>
        <w:t>uar</w:t>
      </w:r>
      <w:r w:rsidRPr="00650C4B">
        <w:rPr>
          <w:sz w:val="22"/>
          <w:szCs w:val="22"/>
        </w:rPr>
        <w:t xml:space="preserve"> gjithashtu trajnime të përgjithshme dhe të tjera më specifike (gjatë punës), punëtori, konsultime, tryeza të rrumbullakëta, vizita studimore, punë praktike dhe aktivitete të dhënies së udhëzimeve.</w:t>
      </w:r>
    </w:p>
    <w:p w:rsidR="0026741D" w:rsidRPr="000646A4" w:rsidRDefault="00650C4B" w:rsidP="00650C4B">
      <w:pPr>
        <w:numPr>
          <w:ilvl w:val="0"/>
          <w:numId w:val="11"/>
        </w:numPr>
        <w:jc w:val="both"/>
        <w:rPr>
          <w:sz w:val="22"/>
          <w:szCs w:val="22"/>
        </w:rPr>
      </w:pPr>
      <w:r w:rsidRPr="00650C4B">
        <w:rPr>
          <w:sz w:val="22"/>
          <w:szCs w:val="22"/>
        </w:rPr>
        <w:t xml:space="preserve">Aktivitetet e kryera në kornizën e pesë komponentëve të ndryshëm të projektit </w:t>
      </w:r>
      <w:r w:rsidR="00F24014">
        <w:rPr>
          <w:sz w:val="22"/>
          <w:szCs w:val="22"/>
        </w:rPr>
        <w:t>ja</w:t>
      </w:r>
      <w:r w:rsidRPr="00650C4B">
        <w:rPr>
          <w:sz w:val="22"/>
          <w:szCs w:val="22"/>
        </w:rPr>
        <w:t>në të ndërlidhura ngushtë me njëra tjetrën, për të pasur një qasje koherente gjatë implementimit</w:t>
      </w:r>
      <w:r w:rsidR="0026741D" w:rsidRPr="000646A4">
        <w:rPr>
          <w:sz w:val="22"/>
          <w:szCs w:val="22"/>
        </w:rPr>
        <w:t>.</w:t>
      </w:r>
    </w:p>
    <w:p w:rsidR="0026741D" w:rsidRPr="000646A4" w:rsidRDefault="0026741D" w:rsidP="0026741D">
      <w:pPr>
        <w:ind w:left="284"/>
        <w:jc w:val="both"/>
        <w:rPr>
          <w:sz w:val="22"/>
          <w:szCs w:val="22"/>
        </w:rPr>
      </w:pPr>
    </w:p>
    <w:p w:rsidR="0026741D" w:rsidRPr="000646A4" w:rsidRDefault="00650C4B" w:rsidP="0026741D">
      <w:pPr>
        <w:pStyle w:val="Stlus1"/>
        <w:rPr>
          <w:sz w:val="22"/>
          <w:szCs w:val="22"/>
          <w:lang w:val="en-GB"/>
        </w:rPr>
      </w:pPr>
      <w:proofErr w:type="spellStart"/>
      <w:r w:rsidRPr="00650C4B">
        <w:rPr>
          <w:sz w:val="22"/>
          <w:szCs w:val="22"/>
          <w:lang w:val="en-GB"/>
        </w:rPr>
        <w:t>Pjesëmarrësit</w:t>
      </w:r>
      <w:proofErr w:type="spellEnd"/>
      <w:r w:rsidRPr="00650C4B">
        <w:rPr>
          <w:sz w:val="22"/>
          <w:szCs w:val="22"/>
          <w:lang w:val="en-GB"/>
        </w:rPr>
        <w:t xml:space="preserve"> </w:t>
      </w:r>
      <w:proofErr w:type="spellStart"/>
      <w:r w:rsidRPr="00650C4B">
        <w:rPr>
          <w:sz w:val="22"/>
          <w:szCs w:val="22"/>
          <w:lang w:val="en-GB"/>
        </w:rPr>
        <w:t>nga</w:t>
      </w:r>
      <w:proofErr w:type="spellEnd"/>
      <w:r w:rsidRPr="00650C4B">
        <w:rPr>
          <w:sz w:val="22"/>
          <w:szCs w:val="22"/>
          <w:lang w:val="en-GB"/>
        </w:rPr>
        <w:t xml:space="preserve"> </w:t>
      </w:r>
      <w:proofErr w:type="spellStart"/>
      <w:r w:rsidRPr="00650C4B">
        <w:rPr>
          <w:sz w:val="22"/>
          <w:szCs w:val="22"/>
          <w:lang w:val="en-GB"/>
        </w:rPr>
        <w:t>vendi</w:t>
      </w:r>
      <w:proofErr w:type="spellEnd"/>
      <w:r w:rsidRPr="00650C4B">
        <w:rPr>
          <w:sz w:val="22"/>
          <w:szCs w:val="22"/>
          <w:lang w:val="en-GB"/>
        </w:rPr>
        <w:t xml:space="preserve"> </w:t>
      </w:r>
      <w:proofErr w:type="spellStart"/>
      <w:r w:rsidRPr="00650C4B">
        <w:rPr>
          <w:sz w:val="22"/>
          <w:szCs w:val="22"/>
          <w:lang w:val="en-GB"/>
        </w:rPr>
        <w:t>përfitues</w:t>
      </w:r>
      <w:proofErr w:type="spellEnd"/>
    </w:p>
    <w:p w:rsidR="00650C4B" w:rsidRPr="00650C4B" w:rsidRDefault="00650C4B" w:rsidP="00650C4B">
      <w:pPr>
        <w:numPr>
          <w:ilvl w:val="0"/>
          <w:numId w:val="11"/>
        </w:numPr>
        <w:jc w:val="both"/>
        <w:rPr>
          <w:sz w:val="22"/>
          <w:szCs w:val="22"/>
        </w:rPr>
      </w:pPr>
      <w:r w:rsidRPr="00650C4B">
        <w:rPr>
          <w:sz w:val="22"/>
          <w:szCs w:val="22"/>
        </w:rPr>
        <w:t xml:space="preserve">Anëtarët e Kuvendit të Kosovës, </w:t>
      </w:r>
    </w:p>
    <w:p w:rsidR="00650C4B" w:rsidRPr="00650C4B" w:rsidRDefault="00650C4B" w:rsidP="00650C4B">
      <w:pPr>
        <w:numPr>
          <w:ilvl w:val="0"/>
          <w:numId w:val="11"/>
        </w:numPr>
        <w:jc w:val="both"/>
        <w:rPr>
          <w:sz w:val="22"/>
          <w:szCs w:val="22"/>
        </w:rPr>
      </w:pPr>
      <w:r w:rsidRPr="00650C4B">
        <w:rPr>
          <w:sz w:val="22"/>
          <w:szCs w:val="22"/>
        </w:rPr>
        <w:t>Administrata e Kuvendit të Kosovës,</w:t>
      </w:r>
    </w:p>
    <w:p w:rsidR="0026741D" w:rsidRPr="000646A4" w:rsidRDefault="00650C4B" w:rsidP="00650C4B">
      <w:pPr>
        <w:numPr>
          <w:ilvl w:val="0"/>
          <w:numId w:val="11"/>
        </w:numPr>
        <w:jc w:val="both"/>
        <w:rPr>
          <w:sz w:val="22"/>
          <w:szCs w:val="22"/>
        </w:rPr>
      </w:pPr>
      <w:r w:rsidRPr="00650C4B">
        <w:rPr>
          <w:sz w:val="22"/>
          <w:szCs w:val="22"/>
        </w:rPr>
        <w:t>Përfaqësuesit e organizatave të ftua</w:t>
      </w:r>
      <w:r>
        <w:rPr>
          <w:sz w:val="22"/>
          <w:szCs w:val="22"/>
        </w:rPr>
        <w:t>ra qeveritare dhe jo-qeveritare</w:t>
      </w:r>
      <w:r w:rsidR="0026741D" w:rsidRPr="000646A4">
        <w:rPr>
          <w:sz w:val="22"/>
          <w:szCs w:val="22"/>
        </w:rPr>
        <w:t>.</w:t>
      </w:r>
    </w:p>
    <w:p w:rsidR="0026741D" w:rsidRPr="000646A4" w:rsidRDefault="00650C4B" w:rsidP="0026741D">
      <w:pPr>
        <w:pStyle w:val="Stlus1"/>
        <w:rPr>
          <w:sz w:val="22"/>
          <w:szCs w:val="22"/>
          <w:lang w:val="en-GB"/>
        </w:rPr>
      </w:pPr>
      <w:proofErr w:type="spellStart"/>
      <w:r w:rsidRPr="00650C4B">
        <w:rPr>
          <w:sz w:val="22"/>
          <w:szCs w:val="22"/>
          <w:lang w:val="en-GB"/>
        </w:rPr>
        <w:t>Pjesëmarrësit</w:t>
      </w:r>
      <w:proofErr w:type="spellEnd"/>
      <w:r w:rsidRPr="00650C4B">
        <w:rPr>
          <w:sz w:val="22"/>
          <w:szCs w:val="22"/>
          <w:lang w:val="en-GB"/>
        </w:rPr>
        <w:t xml:space="preserve"> </w:t>
      </w:r>
      <w:proofErr w:type="spellStart"/>
      <w:r w:rsidRPr="00650C4B">
        <w:rPr>
          <w:sz w:val="22"/>
          <w:szCs w:val="22"/>
          <w:lang w:val="en-GB"/>
        </w:rPr>
        <w:t>nga</w:t>
      </w:r>
      <w:proofErr w:type="spellEnd"/>
      <w:r w:rsidRPr="00650C4B">
        <w:rPr>
          <w:sz w:val="22"/>
          <w:szCs w:val="22"/>
          <w:lang w:val="en-GB"/>
        </w:rPr>
        <w:t xml:space="preserve"> </w:t>
      </w:r>
      <w:proofErr w:type="spellStart"/>
      <w:r w:rsidRPr="00650C4B">
        <w:rPr>
          <w:sz w:val="22"/>
          <w:szCs w:val="22"/>
          <w:lang w:val="en-GB"/>
        </w:rPr>
        <w:t>vendet</w:t>
      </w:r>
      <w:proofErr w:type="spellEnd"/>
      <w:r w:rsidRPr="00650C4B">
        <w:rPr>
          <w:sz w:val="22"/>
          <w:szCs w:val="22"/>
          <w:lang w:val="en-GB"/>
        </w:rPr>
        <w:t xml:space="preserve"> </w:t>
      </w:r>
      <w:proofErr w:type="spellStart"/>
      <w:r w:rsidRPr="00650C4B">
        <w:rPr>
          <w:sz w:val="22"/>
          <w:szCs w:val="22"/>
          <w:lang w:val="en-GB"/>
        </w:rPr>
        <w:t>anëtare</w:t>
      </w:r>
      <w:proofErr w:type="spellEnd"/>
      <w:r w:rsidRPr="00650C4B">
        <w:rPr>
          <w:sz w:val="22"/>
          <w:szCs w:val="22"/>
          <w:lang w:val="en-GB"/>
        </w:rPr>
        <w:t xml:space="preserve"> </w:t>
      </w:r>
      <w:proofErr w:type="spellStart"/>
      <w:r w:rsidRPr="00650C4B">
        <w:rPr>
          <w:sz w:val="22"/>
          <w:szCs w:val="22"/>
          <w:lang w:val="en-GB"/>
        </w:rPr>
        <w:t>të</w:t>
      </w:r>
      <w:proofErr w:type="spellEnd"/>
      <w:r w:rsidRPr="00650C4B">
        <w:rPr>
          <w:sz w:val="22"/>
          <w:szCs w:val="22"/>
          <w:lang w:val="en-GB"/>
        </w:rPr>
        <w:t xml:space="preserve"> BE-</w:t>
      </w:r>
      <w:proofErr w:type="spellStart"/>
      <w:r w:rsidRPr="00650C4B">
        <w:rPr>
          <w:sz w:val="22"/>
          <w:szCs w:val="22"/>
          <w:lang w:val="en-GB"/>
        </w:rPr>
        <w:t>së</w:t>
      </w:r>
      <w:proofErr w:type="spellEnd"/>
    </w:p>
    <w:p w:rsidR="0026741D" w:rsidRPr="000646A4" w:rsidRDefault="00650C4B" w:rsidP="0026741D">
      <w:pPr>
        <w:numPr>
          <w:ilvl w:val="0"/>
          <w:numId w:val="11"/>
        </w:numPr>
        <w:ind w:left="284" w:hanging="284"/>
        <w:jc w:val="both"/>
        <w:rPr>
          <w:sz w:val="22"/>
          <w:szCs w:val="22"/>
        </w:rPr>
      </w:pPr>
      <w:r w:rsidRPr="00650C4B">
        <w:rPr>
          <w:sz w:val="22"/>
          <w:szCs w:val="22"/>
          <w:lang w:val="sq-AL"/>
        </w:rPr>
        <w:t>Projekti implementohet nga Zyra e Asamblesë Nacionale të Hungarisë që gjithashtu fton ekspertë nga shtatë parlamente të tjera të vendeve anëtare të BE-së dhe nga Parlamenti Evropian  me qëllim të gjetjes – në bazë të praktikave më të mira evropiane – të strukturave dhe të procedurave sa më të përshtatshme dhe funksionale për Kuvendin e Kosovës</w:t>
      </w:r>
      <w:r w:rsidR="0026741D" w:rsidRPr="000646A4">
        <w:rPr>
          <w:sz w:val="22"/>
          <w:szCs w:val="22"/>
        </w:rPr>
        <w:t>.</w:t>
      </w:r>
    </w:p>
    <w:p w:rsidR="0026741D" w:rsidRPr="000646A4" w:rsidRDefault="0026741D" w:rsidP="0026741D">
      <w:pPr>
        <w:jc w:val="both"/>
        <w:rPr>
          <w:sz w:val="22"/>
          <w:szCs w:val="22"/>
        </w:rPr>
      </w:pPr>
    </w:p>
    <w:p w:rsidR="0026741D" w:rsidRPr="000646A4" w:rsidRDefault="00650C4B" w:rsidP="0026741D">
      <w:pPr>
        <w:pStyle w:val="Stlus1"/>
        <w:jc w:val="left"/>
        <w:rPr>
          <w:sz w:val="22"/>
          <w:szCs w:val="22"/>
          <w:lang w:val="en-GB"/>
        </w:rPr>
      </w:pPr>
      <w:r w:rsidRPr="00650C4B">
        <w:rPr>
          <w:sz w:val="22"/>
          <w:szCs w:val="22"/>
          <w:lang w:val="sq-AL"/>
        </w:rPr>
        <w:lastRenderedPageBreak/>
        <w:t>Komponentët e projektit</w:t>
      </w:r>
    </w:p>
    <w:p w:rsidR="0026741D" w:rsidRPr="001A3145" w:rsidRDefault="0026741D" w:rsidP="0026741D">
      <w:pPr>
        <w:pStyle w:val="Stlus1"/>
        <w:rPr>
          <w:sz w:val="22"/>
          <w:szCs w:val="22"/>
          <w:lang w:val="en-GB"/>
        </w:rPr>
      </w:pPr>
      <w:r w:rsidRPr="001A3145">
        <w:rPr>
          <w:sz w:val="22"/>
          <w:szCs w:val="22"/>
          <w:lang w:val="en-GB"/>
        </w:rPr>
        <w:t xml:space="preserve">1. </w:t>
      </w:r>
      <w:r w:rsidR="00650C4B" w:rsidRPr="00650C4B">
        <w:rPr>
          <w:sz w:val="22"/>
          <w:szCs w:val="22"/>
          <w:lang w:val="sq-AL"/>
        </w:rPr>
        <w:t>Përmirësimi i funksionimit të legjislacionit dhe përmirësimi i aktiviteteve për përafrim të ligjeve</w:t>
      </w:r>
    </w:p>
    <w:p w:rsidR="0026741D" w:rsidRPr="001A3145" w:rsidRDefault="00650C4B" w:rsidP="0026741D">
      <w:pPr>
        <w:shd w:val="clear" w:color="auto" w:fill="FFFFFF"/>
        <w:jc w:val="both"/>
        <w:rPr>
          <w:bCs/>
          <w:sz w:val="22"/>
          <w:szCs w:val="22"/>
        </w:rPr>
      </w:pPr>
      <w:r w:rsidRPr="00650C4B">
        <w:rPr>
          <w:bCs/>
          <w:sz w:val="22"/>
          <w:szCs w:val="22"/>
          <w:lang w:val="sq-AL"/>
        </w:rPr>
        <w:t xml:space="preserve">Me miratimin e kornizës së re ligjore, procesi legjislativ brenda Kuvendit ndryshon në masë të konsiderueshme, për faktin që Ligji i ri për Kuvendin dhe Rregullat e ndryshuara të procedurës prezantojnë elemente të reja në legjislacion dhe modifikojnë elementet ekzistuese. Kjo shtron nevojën për përshtatje të metodave të punës si nga anëtarët e Kuvendit (deputetët)  gjithashtu edhe nga ana e administrates së Kuvendit. Së këndejmi, aktivitetet e Komponentës 1 fokusohen në një anë në asistencën për implementimin e dispozitave të reja, duke lehtësuar kështu kryerjen e detyrave të deputetëve dhe të administratës; dhe në anën tjetër në përmirësimin e shkathtësive të stafit në fushën e kodifikimit dhe të përafrimit të ligjeve me </w:t>
      </w:r>
      <w:r w:rsidRPr="00650C4B">
        <w:rPr>
          <w:bCs/>
          <w:i/>
          <w:sz w:val="22"/>
          <w:szCs w:val="22"/>
          <w:lang w:val="sq-AL"/>
        </w:rPr>
        <w:t xml:space="preserve">acquis </w:t>
      </w:r>
      <w:r w:rsidRPr="00650C4B">
        <w:rPr>
          <w:bCs/>
          <w:sz w:val="22"/>
          <w:szCs w:val="22"/>
          <w:lang w:val="sq-AL"/>
        </w:rPr>
        <w:t>të BE-së</w:t>
      </w:r>
      <w:r w:rsidR="0026741D" w:rsidRPr="001A3145">
        <w:rPr>
          <w:bCs/>
          <w:sz w:val="22"/>
          <w:szCs w:val="22"/>
        </w:rPr>
        <w:t xml:space="preserve">. </w:t>
      </w:r>
    </w:p>
    <w:p w:rsidR="0026741D" w:rsidRPr="001A3145" w:rsidRDefault="0026741D" w:rsidP="0026741D">
      <w:pPr>
        <w:pStyle w:val="Stlus1"/>
        <w:rPr>
          <w:sz w:val="22"/>
          <w:szCs w:val="22"/>
          <w:lang w:val="en-GB"/>
        </w:rPr>
      </w:pPr>
      <w:r w:rsidRPr="001A3145">
        <w:rPr>
          <w:sz w:val="22"/>
          <w:szCs w:val="22"/>
          <w:lang w:val="en-GB"/>
        </w:rPr>
        <w:t xml:space="preserve">2. </w:t>
      </w:r>
      <w:r w:rsidR="00650C4B" w:rsidRPr="00650C4B">
        <w:rPr>
          <w:sz w:val="22"/>
          <w:szCs w:val="22"/>
          <w:lang w:val="sq-AL"/>
        </w:rPr>
        <w:t>Implementimi i kornizës së re ligjore të Kuvendit në lidhje me funksionimin e pavarur të tij në fushat e financave, resurseve njerëzore dhe të infrastrukturës</w:t>
      </w:r>
    </w:p>
    <w:p w:rsidR="00650C4B" w:rsidRPr="001A3145" w:rsidRDefault="00650C4B" w:rsidP="0026741D">
      <w:pPr>
        <w:pStyle w:val="Stlus1"/>
        <w:rPr>
          <w:b w:val="0"/>
          <w:sz w:val="22"/>
          <w:szCs w:val="22"/>
          <w:lang w:val="en-GB"/>
        </w:rPr>
      </w:pPr>
      <w:r w:rsidRPr="00650C4B">
        <w:rPr>
          <w:b w:val="0"/>
          <w:sz w:val="22"/>
          <w:szCs w:val="22"/>
          <w:lang w:val="en-GB"/>
        </w:rPr>
        <w:t xml:space="preserve">Me </w:t>
      </w:r>
      <w:proofErr w:type="spellStart"/>
      <w:r w:rsidRPr="00650C4B">
        <w:rPr>
          <w:b w:val="0"/>
          <w:sz w:val="22"/>
          <w:szCs w:val="22"/>
          <w:lang w:val="en-GB"/>
        </w:rPr>
        <w:t>miratimin</w:t>
      </w:r>
      <w:proofErr w:type="spellEnd"/>
      <w:r w:rsidRPr="00650C4B">
        <w:rPr>
          <w:b w:val="0"/>
          <w:sz w:val="22"/>
          <w:szCs w:val="22"/>
          <w:lang w:val="en-GB"/>
        </w:rPr>
        <w:t xml:space="preserve"> e </w:t>
      </w:r>
      <w:proofErr w:type="spellStart"/>
      <w:r w:rsidRPr="00650C4B">
        <w:rPr>
          <w:b w:val="0"/>
          <w:sz w:val="22"/>
          <w:szCs w:val="22"/>
          <w:lang w:val="en-GB"/>
        </w:rPr>
        <w:t>kornizës</w:t>
      </w:r>
      <w:proofErr w:type="spellEnd"/>
      <w:r w:rsidRPr="00650C4B">
        <w:rPr>
          <w:b w:val="0"/>
          <w:sz w:val="22"/>
          <w:szCs w:val="22"/>
          <w:lang w:val="en-GB"/>
        </w:rPr>
        <w:t xml:space="preserve"> </w:t>
      </w:r>
      <w:proofErr w:type="spellStart"/>
      <w:r w:rsidRPr="00650C4B">
        <w:rPr>
          <w:b w:val="0"/>
          <w:sz w:val="22"/>
          <w:szCs w:val="22"/>
          <w:lang w:val="en-GB"/>
        </w:rPr>
        <w:t>së</w:t>
      </w:r>
      <w:proofErr w:type="spellEnd"/>
      <w:r w:rsidRPr="00650C4B">
        <w:rPr>
          <w:b w:val="0"/>
          <w:sz w:val="22"/>
          <w:szCs w:val="22"/>
          <w:lang w:val="en-GB"/>
        </w:rPr>
        <w:t xml:space="preserve"> re </w:t>
      </w:r>
      <w:proofErr w:type="spellStart"/>
      <w:r w:rsidRPr="00650C4B">
        <w:rPr>
          <w:b w:val="0"/>
          <w:sz w:val="22"/>
          <w:szCs w:val="22"/>
          <w:lang w:val="en-GB"/>
        </w:rPr>
        <w:t>ligjore</w:t>
      </w:r>
      <w:proofErr w:type="spellEnd"/>
      <w:r w:rsidRPr="00650C4B">
        <w:rPr>
          <w:b w:val="0"/>
          <w:sz w:val="22"/>
          <w:szCs w:val="22"/>
          <w:lang w:val="en-GB"/>
        </w:rPr>
        <w:t xml:space="preserve"> </w:t>
      </w:r>
      <w:proofErr w:type="spellStart"/>
      <w:proofErr w:type="gram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Kuvendit</w:t>
      </w:r>
      <w:proofErr w:type="spellEnd"/>
      <w:proofErr w:type="gramEnd"/>
      <w:r>
        <w:rPr>
          <w:b w:val="0"/>
          <w:sz w:val="22"/>
          <w:szCs w:val="22"/>
          <w:lang w:val="en-GB"/>
        </w:rPr>
        <w:t xml:space="preserve">, </w:t>
      </w:r>
      <w:proofErr w:type="spellStart"/>
      <w:r>
        <w:rPr>
          <w:b w:val="0"/>
          <w:sz w:val="22"/>
          <w:szCs w:val="22"/>
          <w:lang w:val="en-GB"/>
        </w:rPr>
        <w:t>ndryshimet</w:t>
      </w:r>
      <w:proofErr w:type="spellEnd"/>
      <w:r>
        <w:rPr>
          <w:b w:val="0"/>
          <w:sz w:val="22"/>
          <w:szCs w:val="22"/>
          <w:lang w:val="en-GB"/>
        </w:rPr>
        <w:t xml:space="preserve"> </w:t>
      </w:r>
      <w:proofErr w:type="spellStart"/>
      <w:r>
        <w:rPr>
          <w:b w:val="0"/>
          <w:sz w:val="22"/>
          <w:szCs w:val="22"/>
          <w:lang w:val="en-GB"/>
        </w:rPr>
        <w:t>n</w:t>
      </w:r>
      <w:r w:rsidRPr="00650C4B">
        <w:rPr>
          <w:b w:val="0"/>
          <w:sz w:val="22"/>
          <w:szCs w:val="22"/>
          <w:lang w:val="en-GB"/>
        </w:rPr>
        <w:t>ë</w:t>
      </w:r>
      <w:proofErr w:type="spellEnd"/>
      <w:r w:rsidRPr="00650C4B">
        <w:rPr>
          <w:b w:val="0"/>
          <w:sz w:val="22"/>
          <w:szCs w:val="22"/>
          <w:lang w:val="en-GB"/>
        </w:rPr>
        <w:t xml:space="preserve"> </w:t>
      </w:r>
      <w:proofErr w:type="spellStart"/>
      <w:r w:rsidRPr="00650C4B">
        <w:rPr>
          <w:b w:val="0"/>
          <w:sz w:val="22"/>
          <w:szCs w:val="22"/>
          <w:lang w:val="en-GB"/>
        </w:rPr>
        <w:t>fushën</w:t>
      </w:r>
      <w:proofErr w:type="spellEnd"/>
      <w:r w:rsidRPr="00650C4B">
        <w:rPr>
          <w:b w:val="0"/>
          <w:sz w:val="22"/>
          <w:szCs w:val="22"/>
          <w:lang w:val="en-GB"/>
        </w:rPr>
        <w:t xml:space="preserve"> e </w:t>
      </w:r>
      <w:proofErr w:type="spellStart"/>
      <w:r w:rsidRPr="00650C4B">
        <w:rPr>
          <w:b w:val="0"/>
          <w:sz w:val="22"/>
          <w:szCs w:val="22"/>
          <w:lang w:val="en-GB"/>
        </w:rPr>
        <w:t>menaxhimit</w:t>
      </w:r>
      <w:proofErr w:type="spellEnd"/>
      <w:r w:rsidRPr="00650C4B">
        <w:rPr>
          <w:b w:val="0"/>
          <w:sz w:val="22"/>
          <w:szCs w:val="22"/>
          <w:lang w:val="en-GB"/>
        </w:rPr>
        <w:t xml:space="preserve"> </w:t>
      </w:r>
      <w:proofErr w:type="spellStart"/>
      <w:r w:rsidRPr="00650C4B">
        <w:rPr>
          <w:b w:val="0"/>
          <w:sz w:val="22"/>
          <w:szCs w:val="22"/>
          <w:lang w:val="en-GB"/>
        </w:rPr>
        <w:t>buxhetor</w:t>
      </w:r>
      <w:proofErr w:type="spellEnd"/>
      <w:r w:rsidRPr="00650C4B">
        <w:rPr>
          <w:b w:val="0"/>
          <w:sz w:val="22"/>
          <w:szCs w:val="22"/>
          <w:lang w:val="en-GB"/>
        </w:rPr>
        <w:t xml:space="preserve"> </w:t>
      </w:r>
      <w:proofErr w:type="spellStart"/>
      <w:r w:rsidRPr="00650C4B">
        <w:rPr>
          <w:b w:val="0"/>
          <w:sz w:val="22"/>
          <w:szCs w:val="22"/>
          <w:lang w:val="en-GB"/>
        </w:rPr>
        <w:t>dhe</w:t>
      </w:r>
      <w:proofErr w:type="spellEnd"/>
      <w:r w:rsidRPr="00650C4B">
        <w:rPr>
          <w:b w:val="0"/>
          <w:sz w:val="22"/>
          <w:szCs w:val="22"/>
          <w:lang w:val="en-GB"/>
        </w:rPr>
        <w:t xml:space="preserve"> </w:t>
      </w:r>
      <w:proofErr w:type="spellStart"/>
      <w:r w:rsidRPr="00650C4B">
        <w:rPr>
          <w:b w:val="0"/>
          <w:sz w:val="22"/>
          <w:szCs w:val="22"/>
          <w:lang w:val="en-GB"/>
        </w:rPr>
        <w:t>financiar</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menaxhimit</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resurseve</w:t>
      </w:r>
      <w:proofErr w:type="spellEnd"/>
      <w:r w:rsidRPr="00650C4B">
        <w:rPr>
          <w:b w:val="0"/>
          <w:sz w:val="22"/>
          <w:szCs w:val="22"/>
          <w:lang w:val="en-GB"/>
        </w:rPr>
        <w:t xml:space="preserve"> </w:t>
      </w:r>
      <w:proofErr w:type="spellStart"/>
      <w:r w:rsidRPr="00650C4B">
        <w:rPr>
          <w:b w:val="0"/>
          <w:sz w:val="22"/>
          <w:szCs w:val="22"/>
          <w:lang w:val="en-GB"/>
        </w:rPr>
        <w:t>njerëzore</w:t>
      </w:r>
      <w:proofErr w:type="spellEnd"/>
      <w:r w:rsidRPr="00650C4B">
        <w:rPr>
          <w:b w:val="0"/>
          <w:sz w:val="22"/>
          <w:szCs w:val="22"/>
          <w:lang w:val="en-GB"/>
        </w:rPr>
        <w:t xml:space="preserve"> </w:t>
      </w:r>
      <w:proofErr w:type="spellStart"/>
      <w:r w:rsidRPr="00650C4B">
        <w:rPr>
          <w:b w:val="0"/>
          <w:sz w:val="22"/>
          <w:szCs w:val="22"/>
          <w:lang w:val="en-GB"/>
        </w:rPr>
        <w:t>dhe</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infrastrukturës</w:t>
      </w:r>
      <w:proofErr w:type="spellEnd"/>
      <w:r w:rsidRPr="00650C4B">
        <w:rPr>
          <w:b w:val="0"/>
          <w:sz w:val="22"/>
          <w:szCs w:val="22"/>
          <w:lang w:val="en-GB"/>
        </w:rPr>
        <w:t xml:space="preserve"> </w:t>
      </w:r>
      <w:proofErr w:type="spellStart"/>
      <w:r w:rsidRPr="00650C4B">
        <w:rPr>
          <w:b w:val="0"/>
          <w:sz w:val="22"/>
          <w:szCs w:val="22"/>
          <w:lang w:val="en-GB"/>
        </w:rPr>
        <w:t>së</w:t>
      </w:r>
      <w:proofErr w:type="spellEnd"/>
      <w:r w:rsidRPr="00650C4B">
        <w:rPr>
          <w:b w:val="0"/>
          <w:sz w:val="22"/>
          <w:szCs w:val="22"/>
          <w:lang w:val="en-GB"/>
        </w:rPr>
        <w:t xml:space="preserve"> TI-</w:t>
      </w:r>
      <w:proofErr w:type="spellStart"/>
      <w:r w:rsidRPr="00650C4B">
        <w:rPr>
          <w:b w:val="0"/>
          <w:sz w:val="22"/>
          <w:szCs w:val="22"/>
          <w:lang w:val="en-GB"/>
        </w:rPr>
        <w:t>së</w:t>
      </w:r>
      <w:proofErr w:type="spellEnd"/>
      <w:r w:rsidRPr="00650C4B">
        <w:rPr>
          <w:b w:val="0"/>
          <w:sz w:val="22"/>
          <w:szCs w:val="22"/>
          <w:lang w:val="en-GB"/>
        </w:rPr>
        <w:t xml:space="preserve">, </w:t>
      </w:r>
      <w:r>
        <w:rPr>
          <w:b w:val="0"/>
          <w:sz w:val="22"/>
          <w:szCs w:val="22"/>
          <w:lang w:val="en-GB"/>
        </w:rPr>
        <w:t xml:space="preserve"> </w:t>
      </w:r>
      <w:proofErr w:type="spellStart"/>
      <w:r w:rsidRPr="00650C4B">
        <w:rPr>
          <w:b w:val="0"/>
          <w:sz w:val="22"/>
          <w:szCs w:val="22"/>
          <w:lang w:val="en-GB"/>
        </w:rPr>
        <w:t>kërkon</w:t>
      </w:r>
      <w:proofErr w:type="spellEnd"/>
      <w:r w:rsidRPr="00650C4B">
        <w:rPr>
          <w:b w:val="0"/>
          <w:sz w:val="22"/>
          <w:szCs w:val="22"/>
          <w:lang w:val="en-GB"/>
        </w:rPr>
        <w:t xml:space="preserve"> </w:t>
      </w:r>
      <w:proofErr w:type="spellStart"/>
      <w:r w:rsidRPr="00650C4B">
        <w:rPr>
          <w:b w:val="0"/>
          <w:sz w:val="22"/>
          <w:szCs w:val="22"/>
          <w:lang w:val="en-GB"/>
        </w:rPr>
        <w:t>modifikimin</w:t>
      </w:r>
      <w:proofErr w:type="spellEnd"/>
      <w:r w:rsidRPr="00650C4B">
        <w:rPr>
          <w:b w:val="0"/>
          <w:sz w:val="22"/>
          <w:szCs w:val="22"/>
          <w:lang w:val="en-GB"/>
        </w:rPr>
        <w:t xml:space="preserve"> e </w:t>
      </w:r>
      <w:proofErr w:type="spellStart"/>
      <w:r w:rsidRPr="00650C4B">
        <w:rPr>
          <w:b w:val="0"/>
          <w:sz w:val="22"/>
          <w:szCs w:val="22"/>
          <w:lang w:val="en-GB"/>
        </w:rPr>
        <w:t>detyrave</w:t>
      </w:r>
      <w:proofErr w:type="spellEnd"/>
      <w:r w:rsidRPr="00650C4B">
        <w:rPr>
          <w:b w:val="0"/>
          <w:sz w:val="22"/>
          <w:szCs w:val="22"/>
          <w:lang w:val="en-GB"/>
        </w:rPr>
        <w:t xml:space="preserve"> </w:t>
      </w:r>
      <w:proofErr w:type="spellStart"/>
      <w:r w:rsidRPr="00650C4B">
        <w:rPr>
          <w:b w:val="0"/>
          <w:sz w:val="22"/>
          <w:szCs w:val="22"/>
          <w:lang w:val="en-GB"/>
        </w:rPr>
        <w:t>dhe</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metodave</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punës</w:t>
      </w:r>
      <w:proofErr w:type="spellEnd"/>
      <w:r w:rsidRPr="00650C4B">
        <w:rPr>
          <w:b w:val="0"/>
          <w:sz w:val="22"/>
          <w:szCs w:val="22"/>
          <w:lang w:val="en-GB"/>
        </w:rPr>
        <w:t xml:space="preserve"> </w:t>
      </w:r>
      <w:proofErr w:type="spellStart"/>
      <w:r w:rsidRPr="00650C4B">
        <w:rPr>
          <w:b w:val="0"/>
          <w:sz w:val="22"/>
          <w:szCs w:val="22"/>
          <w:lang w:val="en-GB"/>
        </w:rPr>
        <w:t>së</w:t>
      </w:r>
      <w:proofErr w:type="spellEnd"/>
      <w:r w:rsidRPr="00650C4B">
        <w:rPr>
          <w:b w:val="0"/>
          <w:sz w:val="22"/>
          <w:szCs w:val="22"/>
          <w:lang w:val="en-GB"/>
        </w:rPr>
        <w:t xml:space="preserve"> </w:t>
      </w:r>
      <w:proofErr w:type="spellStart"/>
      <w:r w:rsidRPr="00650C4B">
        <w:rPr>
          <w:b w:val="0"/>
          <w:sz w:val="22"/>
          <w:szCs w:val="22"/>
          <w:lang w:val="en-GB"/>
        </w:rPr>
        <w:t>administratës</w:t>
      </w:r>
      <w:proofErr w:type="spellEnd"/>
      <w:r w:rsidRPr="00650C4B">
        <w:rPr>
          <w:b w:val="0"/>
          <w:sz w:val="22"/>
          <w:szCs w:val="22"/>
          <w:lang w:val="en-GB"/>
        </w:rPr>
        <w:t xml:space="preserve"> </w:t>
      </w:r>
      <w:proofErr w:type="spellStart"/>
      <w:r w:rsidRPr="00650C4B">
        <w:rPr>
          <w:b w:val="0"/>
          <w:sz w:val="22"/>
          <w:szCs w:val="22"/>
          <w:lang w:val="en-GB"/>
        </w:rPr>
        <w:t>së</w:t>
      </w:r>
      <w:proofErr w:type="spellEnd"/>
      <w:r w:rsidRPr="00650C4B">
        <w:rPr>
          <w:b w:val="0"/>
          <w:sz w:val="22"/>
          <w:szCs w:val="22"/>
          <w:lang w:val="en-GB"/>
        </w:rPr>
        <w:t xml:space="preserve"> </w:t>
      </w:r>
      <w:proofErr w:type="spellStart"/>
      <w:r w:rsidRPr="00650C4B">
        <w:rPr>
          <w:b w:val="0"/>
          <w:sz w:val="22"/>
          <w:szCs w:val="22"/>
          <w:lang w:val="en-GB"/>
        </w:rPr>
        <w:t>Kuvendit</w:t>
      </w:r>
      <w:proofErr w:type="spellEnd"/>
      <w:r w:rsidRPr="00650C4B">
        <w:rPr>
          <w:b w:val="0"/>
          <w:sz w:val="22"/>
          <w:szCs w:val="22"/>
          <w:lang w:val="en-GB"/>
        </w:rPr>
        <w:t xml:space="preserve">. </w:t>
      </w:r>
      <w:proofErr w:type="spellStart"/>
      <w:r w:rsidRPr="00650C4B">
        <w:rPr>
          <w:b w:val="0"/>
          <w:sz w:val="22"/>
          <w:szCs w:val="22"/>
          <w:lang w:val="en-GB"/>
        </w:rPr>
        <w:t>Aktivitetet</w:t>
      </w:r>
      <w:proofErr w:type="spellEnd"/>
      <w:r w:rsidRPr="00650C4B">
        <w:rPr>
          <w:b w:val="0"/>
          <w:sz w:val="22"/>
          <w:szCs w:val="22"/>
          <w:lang w:val="en-GB"/>
        </w:rPr>
        <w:t xml:space="preserve"> e </w:t>
      </w:r>
      <w:proofErr w:type="spellStart"/>
      <w:r w:rsidRPr="00650C4B">
        <w:rPr>
          <w:b w:val="0"/>
          <w:sz w:val="22"/>
          <w:szCs w:val="22"/>
          <w:lang w:val="en-GB"/>
        </w:rPr>
        <w:t>Komponentës</w:t>
      </w:r>
      <w:proofErr w:type="spellEnd"/>
      <w:r w:rsidRPr="00650C4B">
        <w:rPr>
          <w:b w:val="0"/>
          <w:sz w:val="22"/>
          <w:szCs w:val="22"/>
          <w:lang w:val="en-GB"/>
        </w:rPr>
        <w:t xml:space="preserve"> 2 </w:t>
      </w:r>
      <w:proofErr w:type="spellStart"/>
      <w:r w:rsidRPr="00650C4B">
        <w:rPr>
          <w:b w:val="0"/>
          <w:sz w:val="22"/>
          <w:szCs w:val="22"/>
          <w:lang w:val="en-GB"/>
        </w:rPr>
        <w:t>fokusohen</w:t>
      </w:r>
      <w:proofErr w:type="spellEnd"/>
      <w:r w:rsidRPr="00650C4B">
        <w:rPr>
          <w:b w:val="0"/>
          <w:sz w:val="22"/>
          <w:szCs w:val="22"/>
          <w:lang w:val="en-GB"/>
        </w:rPr>
        <w:t xml:space="preserve"> </w:t>
      </w:r>
      <w:proofErr w:type="spellStart"/>
      <w:r w:rsidR="00A06736">
        <w:rPr>
          <w:b w:val="0"/>
          <w:sz w:val="22"/>
          <w:szCs w:val="22"/>
          <w:lang w:val="en-GB"/>
        </w:rPr>
        <w:t>në</w:t>
      </w:r>
      <w:proofErr w:type="spellEnd"/>
      <w:r w:rsidR="00A06736">
        <w:rPr>
          <w:b w:val="0"/>
          <w:sz w:val="22"/>
          <w:szCs w:val="22"/>
          <w:lang w:val="en-GB"/>
        </w:rPr>
        <w:t xml:space="preserve"> </w:t>
      </w:r>
      <w:proofErr w:type="spellStart"/>
      <w:r w:rsidRPr="00650C4B">
        <w:rPr>
          <w:b w:val="0"/>
          <w:sz w:val="22"/>
          <w:szCs w:val="22"/>
          <w:lang w:val="en-GB"/>
        </w:rPr>
        <w:t>aktivitetin</w:t>
      </w:r>
      <w:proofErr w:type="spellEnd"/>
      <w:r w:rsidRPr="00650C4B">
        <w:rPr>
          <w:b w:val="0"/>
          <w:sz w:val="22"/>
          <w:szCs w:val="22"/>
          <w:lang w:val="en-GB"/>
        </w:rPr>
        <w:t xml:space="preserve"> e </w:t>
      </w:r>
      <w:proofErr w:type="spellStart"/>
      <w:r w:rsidRPr="00650C4B">
        <w:rPr>
          <w:b w:val="0"/>
          <w:sz w:val="22"/>
          <w:szCs w:val="22"/>
          <w:lang w:val="en-GB"/>
        </w:rPr>
        <w:t>administratës</w:t>
      </w:r>
      <w:proofErr w:type="spellEnd"/>
      <w:r w:rsidRPr="00650C4B">
        <w:rPr>
          <w:b w:val="0"/>
          <w:sz w:val="22"/>
          <w:szCs w:val="22"/>
          <w:lang w:val="en-GB"/>
        </w:rPr>
        <w:t xml:space="preserve"> </w:t>
      </w:r>
      <w:proofErr w:type="spellStart"/>
      <w:r w:rsidRPr="00650C4B">
        <w:rPr>
          <w:b w:val="0"/>
          <w:sz w:val="22"/>
          <w:szCs w:val="22"/>
          <w:lang w:val="en-GB"/>
        </w:rPr>
        <w:t>së</w:t>
      </w:r>
      <w:proofErr w:type="spellEnd"/>
      <w:r w:rsidRPr="00650C4B">
        <w:rPr>
          <w:b w:val="0"/>
          <w:sz w:val="22"/>
          <w:szCs w:val="22"/>
          <w:lang w:val="en-GB"/>
        </w:rPr>
        <w:t xml:space="preserve"> </w:t>
      </w:r>
      <w:proofErr w:type="spellStart"/>
      <w:r w:rsidRPr="00650C4B">
        <w:rPr>
          <w:b w:val="0"/>
          <w:sz w:val="22"/>
          <w:szCs w:val="22"/>
          <w:lang w:val="en-GB"/>
        </w:rPr>
        <w:t>Kuvendit</w:t>
      </w:r>
      <w:proofErr w:type="spellEnd"/>
      <w:r w:rsidRPr="00650C4B">
        <w:rPr>
          <w:b w:val="0"/>
          <w:sz w:val="22"/>
          <w:szCs w:val="22"/>
          <w:lang w:val="en-GB"/>
        </w:rPr>
        <w:t xml:space="preserve"> </w:t>
      </w:r>
      <w:proofErr w:type="spellStart"/>
      <w:r w:rsidRPr="00650C4B">
        <w:rPr>
          <w:b w:val="0"/>
          <w:sz w:val="22"/>
          <w:szCs w:val="22"/>
          <w:lang w:val="en-GB"/>
        </w:rPr>
        <w:t>në</w:t>
      </w:r>
      <w:proofErr w:type="spellEnd"/>
      <w:r w:rsidRPr="00650C4B">
        <w:rPr>
          <w:b w:val="0"/>
          <w:sz w:val="22"/>
          <w:szCs w:val="22"/>
          <w:lang w:val="en-GB"/>
        </w:rPr>
        <w:t xml:space="preserve"> </w:t>
      </w:r>
      <w:proofErr w:type="spellStart"/>
      <w:r w:rsidRPr="00650C4B">
        <w:rPr>
          <w:b w:val="0"/>
          <w:sz w:val="22"/>
          <w:szCs w:val="22"/>
          <w:lang w:val="en-GB"/>
        </w:rPr>
        <w:t>fushat</w:t>
      </w:r>
      <w:proofErr w:type="spellEnd"/>
      <w:r w:rsidRPr="00650C4B">
        <w:rPr>
          <w:b w:val="0"/>
          <w:sz w:val="22"/>
          <w:szCs w:val="22"/>
          <w:lang w:val="en-GB"/>
        </w:rPr>
        <w:t xml:space="preserve"> </w:t>
      </w:r>
      <w:proofErr w:type="spellStart"/>
      <w:r w:rsidRPr="00650C4B">
        <w:rPr>
          <w:b w:val="0"/>
          <w:sz w:val="22"/>
          <w:szCs w:val="22"/>
          <w:lang w:val="en-GB"/>
        </w:rPr>
        <w:t>përkatëse</w:t>
      </w:r>
      <w:proofErr w:type="spellEnd"/>
      <w:r w:rsidRPr="00650C4B">
        <w:rPr>
          <w:b w:val="0"/>
          <w:sz w:val="22"/>
          <w:szCs w:val="22"/>
          <w:lang w:val="en-GB"/>
        </w:rPr>
        <w:t xml:space="preserve">, duke 1. </w:t>
      </w:r>
      <w:proofErr w:type="spellStart"/>
      <w:proofErr w:type="gramStart"/>
      <w:r w:rsidRPr="00650C4B">
        <w:rPr>
          <w:b w:val="0"/>
          <w:sz w:val="22"/>
          <w:szCs w:val="22"/>
          <w:lang w:val="en-GB"/>
        </w:rPr>
        <w:t>ndihmuar</w:t>
      </w:r>
      <w:proofErr w:type="spellEnd"/>
      <w:proofErr w:type="gramEnd"/>
      <w:r w:rsidRPr="00650C4B">
        <w:rPr>
          <w:b w:val="0"/>
          <w:sz w:val="22"/>
          <w:szCs w:val="22"/>
          <w:lang w:val="en-GB"/>
        </w:rPr>
        <w:t xml:space="preserve"> </w:t>
      </w:r>
      <w:proofErr w:type="spellStart"/>
      <w:r w:rsidRPr="00650C4B">
        <w:rPr>
          <w:b w:val="0"/>
          <w:sz w:val="22"/>
          <w:szCs w:val="22"/>
          <w:lang w:val="en-GB"/>
        </w:rPr>
        <w:t>procedurën</w:t>
      </w:r>
      <w:proofErr w:type="spellEnd"/>
      <w:r w:rsidRPr="00650C4B">
        <w:rPr>
          <w:b w:val="0"/>
          <w:sz w:val="22"/>
          <w:szCs w:val="22"/>
          <w:lang w:val="en-GB"/>
        </w:rPr>
        <w:t xml:space="preserve"> e </w:t>
      </w:r>
      <w:proofErr w:type="spellStart"/>
      <w:r w:rsidRPr="00650C4B">
        <w:rPr>
          <w:b w:val="0"/>
          <w:sz w:val="22"/>
          <w:szCs w:val="22"/>
          <w:lang w:val="en-GB"/>
        </w:rPr>
        <w:t>planifikimit</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buxhetit</w:t>
      </w:r>
      <w:proofErr w:type="spellEnd"/>
      <w:r w:rsidRPr="00650C4B">
        <w:rPr>
          <w:b w:val="0"/>
          <w:sz w:val="22"/>
          <w:szCs w:val="22"/>
          <w:lang w:val="en-GB"/>
        </w:rPr>
        <w:t xml:space="preserve">, </w:t>
      </w:r>
      <w:proofErr w:type="spellStart"/>
      <w:r w:rsidRPr="00650C4B">
        <w:rPr>
          <w:b w:val="0"/>
          <w:sz w:val="22"/>
          <w:szCs w:val="22"/>
          <w:lang w:val="en-GB"/>
        </w:rPr>
        <w:t>implementimin</w:t>
      </w:r>
      <w:proofErr w:type="spellEnd"/>
      <w:r w:rsidRPr="00650C4B">
        <w:rPr>
          <w:b w:val="0"/>
          <w:sz w:val="22"/>
          <w:szCs w:val="22"/>
          <w:lang w:val="en-GB"/>
        </w:rPr>
        <w:t xml:space="preserve"> e </w:t>
      </w:r>
      <w:proofErr w:type="spellStart"/>
      <w:r w:rsidRPr="00650C4B">
        <w:rPr>
          <w:b w:val="0"/>
          <w:sz w:val="22"/>
          <w:szCs w:val="22"/>
          <w:lang w:val="en-GB"/>
        </w:rPr>
        <w:t>buxhetit</w:t>
      </w:r>
      <w:proofErr w:type="spellEnd"/>
      <w:r w:rsidRPr="00650C4B">
        <w:rPr>
          <w:b w:val="0"/>
          <w:sz w:val="22"/>
          <w:szCs w:val="22"/>
          <w:lang w:val="en-GB"/>
        </w:rPr>
        <w:t xml:space="preserve"> </w:t>
      </w:r>
      <w:proofErr w:type="spellStart"/>
      <w:r w:rsidRPr="00650C4B">
        <w:rPr>
          <w:b w:val="0"/>
          <w:sz w:val="22"/>
          <w:szCs w:val="22"/>
          <w:lang w:val="en-GB"/>
        </w:rPr>
        <w:t>dhe</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procedurave</w:t>
      </w:r>
      <w:proofErr w:type="spellEnd"/>
      <w:r w:rsidRPr="00650C4B">
        <w:rPr>
          <w:b w:val="0"/>
          <w:sz w:val="22"/>
          <w:szCs w:val="22"/>
          <w:lang w:val="en-GB"/>
        </w:rPr>
        <w:t xml:space="preserve"> </w:t>
      </w:r>
      <w:proofErr w:type="spellStart"/>
      <w:r w:rsidRPr="00650C4B">
        <w:rPr>
          <w:b w:val="0"/>
          <w:sz w:val="22"/>
          <w:szCs w:val="22"/>
          <w:lang w:val="en-GB"/>
        </w:rPr>
        <w:t>financiare</w:t>
      </w:r>
      <w:proofErr w:type="spellEnd"/>
      <w:r w:rsidRPr="00650C4B">
        <w:rPr>
          <w:b w:val="0"/>
          <w:sz w:val="22"/>
          <w:szCs w:val="22"/>
          <w:lang w:val="en-GB"/>
        </w:rPr>
        <w:t xml:space="preserve"> </w:t>
      </w:r>
      <w:proofErr w:type="spellStart"/>
      <w:r w:rsidRPr="00650C4B">
        <w:rPr>
          <w:b w:val="0"/>
          <w:sz w:val="22"/>
          <w:szCs w:val="22"/>
          <w:lang w:val="en-GB"/>
        </w:rPr>
        <w:t>përkatëse</w:t>
      </w:r>
      <w:proofErr w:type="spellEnd"/>
      <w:r w:rsidRPr="00650C4B">
        <w:rPr>
          <w:b w:val="0"/>
          <w:sz w:val="22"/>
          <w:szCs w:val="22"/>
          <w:lang w:val="en-GB"/>
        </w:rPr>
        <w:t xml:space="preserve">; 2. </w:t>
      </w:r>
      <w:proofErr w:type="gramStart"/>
      <w:r w:rsidRPr="00650C4B">
        <w:rPr>
          <w:b w:val="0"/>
          <w:sz w:val="22"/>
          <w:szCs w:val="22"/>
          <w:lang w:val="en-GB"/>
        </w:rPr>
        <w:t>duke</w:t>
      </w:r>
      <w:proofErr w:type="gramEnd"/>
      <w:r w:rsidRPr="00650C4B">
        <w:rPr>
          <w:b w:val="0"/>
          <w:sz w:val="22"/>
          <w:szCs w:val="22"/>
          <w:lang w:val="en-GB"/>
        </w:rPr>
        <w:t xml:space="preserve"> </w:t>
      </w:r>
      <w:proofErr w:type="spellStart"/>
      <w:r w:rsidRPr="00650C4B">
        <w:rPr>
          <w:b w:val="0"/>
          <w:sz w:val="22"/>
          <w:szCs w:val="22"/>
          <w:lang w:val="en-GB"/>
        </w:rPr>
        <w:t>ndihmuar</w:t>
      </w:r>
      <w:proofErr w:type="spellEnd"/>
      <w:r w:rsidRPr="00650C4B">
        <w:rPr>
          <w:b w:val="0"/>
          <w:sz w:val="22"/>
          <w:szCs w:val="22"/>
          <w:lang w:val="en-GB"/>
        </w:rPr>
        <w:t xml:space="preserve"> </w:t>
      </w:r>
      <w:proofErr w:type="spellStart"/>
      <w:r w:rsidRPr="00650C4B">
        <w:rPr>
          <w:b w:val="0"/>
          <w:sz w:val="22"/>
          <w:szCs w:val="22"/>
          <w:lang w:val="en-GB"/>
        </w:rPr>
        <w:t>në</w:t>
      </w:r>
      <w:proofErr w:type="spellEnd"/>
      <w:r w:rsidRPr="00650C4B">
        <w:rPr>
          <w:b w:val="0"/>
          <w:sz w:val="22"/>
          <w:szCs w:val="22"/>
          <w:lang w:val="en-GB"/>
        </w:rPr>
        <w:t xml:space="preserve"> </w:t>
      </w:r>
      <w:proofErr w:type="spellStart"/>
      <w:r w:rsidRPr="00650C4B">
        <w:rPr>
          <w:b w:val="0"/>
          <w:sz w:val="22"/>
          <w:szCs w:val="22"/>
          <w:lang w:val="en-GB"/>
        </w:rPr>
        <w:t>funksionimin</w:t>
      </w:r>
      <w:proofErr w:type="spellEnd"/>
      <w:r w:rsidRPr="00650C4B">
        <w:rPr>
          <w:b w:val="0"/>
          <w:sz w:val="22"/>
          <w:szCs w:val="22"/>
          <w:lang w:val="en-GB"/>
        </w:rPr>
        <w:t xml:space="preserve"> e </w:t>
      </w:r>
      <w:proofErr w:type="spellStart"/>
      <w:r w:rsidRPr="00650C4B">
        <w:rPr>
          <w:b w:val="0"/>
          <w:sz w:val="22"/>
          <w:szCs w:val="22"/>
          <w:lang w:val="en-GB"/>
        </w:rPr>
        <w:t>menaxhimit</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w:t>
      </w:r>
      <w:proofErr w:type="spellStart"/>
      <w:r w:rsidRPr="00650C4B">
        <w:rPr>
          <w:b w:val="0"/>
          <w:sz w:val="22"/>
          <w:szCs w:val="22"/>
          <w:lang w:val="en-GB"/>
        </w:rPr>
        <w:t>resurseve</w:t>
      </w:r>
      <w:proofErr w:type="spellEnd"/>
      <w:r w:rsidRPr="00650C4B">
        <w:rPr>
          <w:b w:val="0"/>
          <w:sz w:val="22"/>
          <w:szCs w:val="22"/>
          <w:lang w:val="en-GB"/>
        </w:rPr>
        <w:t xml:space="preserve"> </w:t>
      </w:r>
      <w:proofErr w:type="spellStart"/>
      <w:r w:rsidRPr="00650C4B">
        <w:rPr>
          <w:b w:val="0"/>
          <w:sz w:val="22"/>
          <w:szCs w:val="22"/>
          <w:lang w:val="en-GB"/>
        </w:rPr>
        <w:t>njerëzore</w:t>
      </w:r>
      <w:proofErr w:type="spellEnd"/>
      <w:r w:rsidRPr="00650C4B">
        <w:rPr>
          <w:b w:val="0"/>
          <w:sz w:val="22"/>
          <w:szCs w:val="22"/>
          <w:lang w:val="en-GB"/>
        </w:rPr>
        <w:t xml:space="preserve"> </w:t>
      </w:r>
      <w:proofErr w:type="spellStart"/>
      <w:r w:rsidRPr="00650C4B">
        <w:rPr>
          <w:b w:val="0"/>
          <w:sz w:val="22"/>
          <w:szCs w:val="22"/>
          <w:lang w:val="en-GB"/>
        </w:rPr>
        <w:t>nga</w:t>
      </w:r>
      <w:proofErr w:type="spellEnd"/>
      <w:r w:rsidRPr="00650C4B">
        <w:rPr>
          <w:b w:val="0"/>
          <w:sz w:val="22"/>
          <w:szCs w:val="22"/>
          <w:lang w:val="en-GB"/>
        </w:rPr>
        <w:t xml:space="preserve"> </w:t>
      </w:r>
      <w:proofErr w:type="spellStart"/>
      <w:r w:rsidRPr="00650C4B">
        <w:rPr>
          <w:b w:val="0"/>
          <w:sz w:val="22"/>
          <w:szCs w:val="22"/>
          <w:lang w:val="en-GB"/>
        </w:rPr>
        <w:t>administrata</w:t>
      </w:r>
      <w:proofErr w:type="spellEnd"/>
      <w:r w:rsidRPr="00650C4B">
        <w:rPr>
          <w:b w:val="0"/>
          <w:sz w:val="22"/>
          <w:szCs w:val="22"/>
          <w:lang w:val="en-GB"/>
        </w:rPr>
        <w:t xml:space="preserve"> e </w:t>
      </w:r>
      <w:proofErr w:type="spellStart"/>
      <w:r w:rsidRPr="00650C4B">
        <w:rPr>
          <w:b w:val="0"/>
          <w:sz w:val="22"/>
          <w:szCs w:val="22"/>
          <w:lang w:val="en-GB"/>
        </w:rPr>
        <w:t>Kuvendit</w:t>
      </w:r>
      <w:proofErr w:type="spellEnd"/>
      <w:r w:rsidRPr="00650C4B">
        <w:rPr>
          <w:b w:val="0"/>
          <w:sz w:val="22"/>
          <w:szCs w:val="22"/>
          <w:lang w:val="en-GB"/>
        </w:rPr>
        <w:t xml:space="preserve">; 3. </w:t>
      </w:r>
      <w:proofErr w:type="gramStart"/>
      <w:r w:rsidRPr="00650C4B">
        <w:rPr>
          <w:b w:val="0"/>
          <w:sz w:val="22"/>
          <w:szCs w:val="22"/>
          <w:lang w:val="en-GB"/>
        </w:rPr>
        <w:t>duke</w:t>
      </w:r>
      <w:proofErr w:type="gramEnd"/>
      <w:r w:rsidRPr="00650C4B">
        <w:rPr>
          <w:b w:val="0"/>
          <w:sz w:val="22"/>
          <w:szCs w:val="22"/>
          <w:lang w:val="en-GB"/>
        </w:rPr>
        <w:t xml:space="preserve"> </w:t>
      </w:r>
      <w:proofErr w:type="spellStart"/>
      <w:r w:rsidRPr="00650C4B">
        <w:rPr>
          <w:b w:val="0"/>
          <w:sz w:val="22"/>
          <w:szCs w:val="22"/>
          <w:lang w:val="en-GB"/>
        </w:rPr>
        <w:t>ndihmuar</w:t>
      </w:r>
      <w:proofErr w:type="spellEnd"/>
      <w:r w:rsidRPr="00650C4B">
        <w:rPr>
          <w:b w:val="0"/>
          <w:sz w:val="22"/>
          <w:szCs w:val="22"/>
          <w:lang w:val="en-GB"/>
        </w:rPr>
        <w:t xml:space="preserve"> </w:t>
      </w:r>
      <w:proofErr w:type="spellStart"/>
      <w:r w:rsidRPr="00650C4B">
        <w:rPr>
          <w:b w:val="0"/>
          <w:sz w:val="22"/>
          <w:szCs w:val="22"/>
          <w:lang w:val="en-GB"/>
        </w:rPr>
        <w:t>në</w:t>
      </w:r>
      <w:proofErr w:type="spellEnd"/>
      <w:r w:rsidRPr="00650C4B">
        <w:rPr>
          <w:b w:val="0"/>
          <w:sz w:val="22"/>
          <w:szCs w:val="22"/>
          <w:lang w:val="en-GB"/>
        </w:rPr>
        <w:t xml:space="preserve"> </w:t>
      </w:r>
      <w:proofErr w:type="spellStart"/>
      <w:r w:rsidRPr="00650C4B">
        <w:rPr>
          <w:b w:val="0"/>
          <w:sz w:val="22"/>
          <w:szCs w:val="22"/>
          <w:lang w:val="en-GB"/>
        </w:rPr>
        <w:t>procesin</w:t>
      </w:r>
      <w:proofErr w:type="spellEnd"/>
      <w:r w:rsidRPr="00650C4B">
        <w:rPr>
          <w:b w:val="0"/>
          <w:sz w:val="22"/>
          <w:szCs w:val="22"/>
          <w:lang w:val="en-GB"/>
        </w:rPr>
        <w:t xml:space="preserve"> e </w:t>
      </w:r>
      <w:proofErr w:type="spellStart"/>
      <w:r w:rsidRPr="00650C4B">
        <w:rPr>
          <w:b w:val="0"/>
          <w:sz w:val="22"/>
          <w:szCs w:val="22"/>
          <w:lang w:val="en-GB"/>
        </w:rPr>
        <w:t>pavarësimit</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TI-</w:t>
      </w:r>
      <w:proofErr w:type="spellStart"/>
      <w:r w:rsidRPr="00650C4B">
        <w:rPr>
          <w:b w:val="0"/>
          <w:sz w:val="22"/>
          <w:szCs w:val="22"/>
          <w:lang w:val="en-GB"/>
        </w:rPr>
        <w:t>së</w:t>
      </w:r>
      <w:proofErr w:type="spellEnd"/>
      <w:r w:rsidRPr="00650C4B">
        <w:rPr>
          <w:b w:val="0"/>
          <w:sz w:val="22"/>
          <w:szCs w:val="22"/>
          <w:lang w:val="en-GB"/>
        </w:rPr>
        <w:t xml:space="preserve"> </w:t>
      </w:r>
      <w:proofErr w:type="spellStart"/>
      <w:r w:rsidRPr="00650C4B">
        <w:rPr>
          <w:b w:val="0"/>
          <w:sz w:val="22"/>
          <w:szCs w:val="22"/>
          <w:lang w:val="en-GB"/>
        </w:rPr>
        <w:t>dhe</w:t>
      </w:r>
      <w:proofErr w:type="spellEnd"/>
      <w:r w:rsidRPr="00650C4B">
        <w:rPr>
          <w:b w:val="0"/>
          <w:sz w:val="22"/>
          <w:szCs w:val="22"/>
          <w:lang w:val="en-GB"/>
        </w:rPr>
        <w:t xml:space="preserve"> </w:t>
      </w:r>
      <w:proofErr w:type="spellStart"/>
      <w:r w:rsidRPr="00650C4B">
        <w:rPr>
          <w:b w:val="0"/>
          <w:sz w:val="22"/>
          <w:szCs w:val="22"/>
          <w:lang w:val="en-GB"/>
        </w:rPr>
        <w:t>në</w:t>
      </w:r>
      <w:proofErr w:type="spellEnd"/>
      <w:r w:rsidRPr="00650C4B">
        <w:rPr>
          <w:b w:val="0"/>
          <w:sz w:val="22"/>
          <w:szCs w:val="22"/>
          <w:lang w:val="en-GB"/>
        </w:rPr>
        <w:t xml:space="preserve"> </w:t>
      </w:r>
      <w:proofErr w:type="spellStart"/>
      <w:r w:rsidRPr="00650C4B">
        <w:rPr>
          <w:b w:val="0"/>
          <w:sz w:val="22"/>
          <w:szCs w:val="22"/>
          <w:lang w:val="en-GB"/>
        </w:rPr>
        <w:t>zhvillimin</w:t>
      </w:r>
      <w:proofErr w:type="spellEnd"/>
      <w:r w:rsidRPr="00650C4B">
        <w:rPr>
          <w:b w:val="0"/>
          <w:sz w:val="22"/>
          <w:szCs w:val="22"/>
          <w:lang w:val="en-GB"/>
        </w:rPr>
        <w:t xml:space="preserve"> e </w:t>
      </w:r>
      <w:proofErr w:type="spellStart"/>
      <w:r w:rsidRPr="00650C4B">
        <w:rPr>
          <w:b w:val="0"/>
          <w:sz w:val="22"/>
          <w:szCs w:val="22"/>
          <w:lang w:val="en-GB"/>
        </w:rPr>
        <w:t>sistemit</w:t>
      </w:r>
      <w:proofErr w:type="spellEnd"/>
      <w:r w:rsidRPr="00650C4B">
        <w:rPr>
          <w:b w:val="0"/>
          <w:sz w:val="22"/>
          <w:szCs w:val="22"/>
          <w:lang w:val="en-GB"/>
        </w:rPr>
        <w:t xml:space="preserve"> </w:t>
      </w:r>
      <w:proofErr w:type="spellStart"/>
      <w:r w:rsidRPr="00650C4B">
        <w:rPr>
          <w:b w:val="0"/>
          <w:sz w:val="22"/>
          <w:szCs w:val="22"/>
          <w:lang w:val="en-GB"/>
        </w:rPr>
        <w:t>të</w:t>
      </w:r>
      <w:proofErr w:type="spellEnd"/>
      <w:r w:rsidRPr="00650C4B">
        <w:rPr>
          <w:b w:val="0"/>
          <w:sz w:val="22"/>
          <w:szCs w:val="22"/>
          <w:lang w:val="en-GB"/>
        </w:rPr>
        <w:t xml:space="preserve"> e-</w:t>
      </w:r>
      <w:proofErr w:type="spellStart"/>
      <w:r w:rsidRPr="00650C4B">
        <w:rPr>
          <w:b w:val="0"/>
          <w:sz w:val="22"/>
          <w:szCs w:val="22"/>
          <w:lang w:val="en-GB"/>
        </w:rPr>
        <w:t>parlamentit</w:t>
      </w:r>
      <w:proofErr w:type="spellEnd"/>
      <w:r w:rsidRPr="00650C4B">
        <w:rPr>
          <w:b w:val="0"/>
          <w:sz w:val="22"/>
          <w:szCs w:val="22"/>
          <w:lang w:val="en-GB"/>
        </w:rPr>
        <w:t>.</w:t>
      </w:r>
    </w:p>
    <w:p w:rsidR="0026741D" w:rsidRPr="000646A4" w:rsidRDefault="0026741D" w:rsidP="0026741D">
      <w:pPr>
        <w:pStyle w:val="Stlus1"/>
        <w:rPr>
          <w:sz w:val="22"/>
          <w:szCs w:val="22"/>
          <w:lang w:val="en-GB"/>
        </w:rPr>
      </w:pPr>
      <w:r w:rsidRPr="000646A4">
        <w:rPr>
          <w:sz w:val="22"/>
          <w:szCs w:val="22"/>
          <w:lang w:val="en-GB"/>
        </w:rPr>
        <w:t xml:space="preserve">3. </w:t>
      </w:r>
      <w:proofErr w:type="spellStart"/>
      <w:r w:rsidR="00A06736" w:rsidRPr="00A06736">
        <w:rPr>
          <w:sz w:val="22"/>
          <w:szCs w:val="22"/>
          <w:lang w:val="en-GB"/>
        </w:rPr>
        <w:t>Fuqizimi</w:t>
      </w:r>
      <w:proofErr w:type="spellEnd"/>
      <w:r w:rsidR="00A06736" w:rsidRPr="00A06736">
        <w:rPr>
          <w:sz w:val="22"/>
          <w:szCs w:val="22"/>
          <w:lang w:val="en-GB"/>
        </w:rPr>
        <w:t xml:space="preserve"> </w:t>
      </w:r>
      <w:proofErr w:type="spellStart"/>
      <w:r w:rsidR="00A06736" w:rsidRPr="00A06736">
        <w:rPr>
          <w:sz w:val="22"/>
          <w:szCs w:val="22"/>
          <w:lang w:val="en-GB"/>
        </w:rPr>
        <w:t>i</w:t>
      </w:r>
      <w:proofErr w:type="spellEnd"/>
      <w:r w:rsidR="00A06736" w:rsidRPr="00A06736">
        <w:rPr>
          <w:sz w:val="22"/>
          <w:szCs w:val="22"/>
          <w:lang w:val="en-GB"/>
        </w:rPr>
        <w:t xml:space="preserve"> </w:t>
      </w:r>
      <w:proofErr w:type="spellStart"/>
      <w:r w:rsidR="00A06736" w:rsidRPr="00A06736">
        <w:rPr>
          <w:sz w:val="22"/>
          <w:szCs w:val="22"/>
          <w:lang w:val="en-GB"/>
        </w:rPr>
        <w:t>funksioneve</w:t>
      </w:r>
      <w:proofErr w:type="spellEnd"/>
      <w:r w:rsidR="00A06736" w:rsidRPr="00A06736">
        <w:rPr>
          <w:sz w:val="22"/>
          <w:szCs w:val="22"/>
          <w:lang w:val="en-GB"/>
        </w:rPr>
        <w:t xml:space="preserve"> </w:t>
      </w:r>
      <w:proofErr w:type="spellStart"/>
      <w:r w:rsidR="00A06736" w:rsidRPr="00A06736">
        <w:rPr>
          <w:sz w:val="22"/>
          <w:szCs w:val="22"/>
          <w:lang w:val="en-GB"/>
        </w:rPr>
        <w:t>mbikëqyrëse</w:t>
      </w:r>
      <w:proofErr w:type="spellEnd"/>
      <w:r w:rsidR="00A06736" w:rsidRPr="00A06736">
        <w:rPr>
          <w:sz w:val="22"/>
          <w:szCs w:val="22"/>
          <w:lang w:val="en-GB"/>
        </w:rPr>
        <w:t xml:space="preserve"> </w:t>
      </w:r>
      <w:proofErr w:type="spellStart"/>
      <w:r w:rsidR="00A06736" w:rsidRPr="00A06736">
        <w:rPr>
          <w:sz w:val="22"/>
          <w:szCs w:val="22"/>
          <w:lang w:val="en-GB"/>
        </w:rPr>
        <w:t>të</w:t>
      </w:r>
      <w:proofErr w:type="spellEnd"/>
      <w:r w:rsidR="00A06736" w:rsidRPr="00A06736">
        <w:rPr>
          <w:sz w:val="22"/>
          <w:szCs w:val="22"/>
          <w:lang w:val="en-GB"/>
        </w:rPr>
        <w:t xml:space="preserve"> </w:t>
      </w:r>
      <w:proofErr w:type="spellStart"/>
      <w:r w:rsidR="00A06736" w:rsidRPr="00A06736">
        <w:rPr>
          <w:sz w:val="22"/>
          <w:szCs w:val="22"/>
          <w:lang w:val="en-GB"/>
        </w:rPr>
        <w:t>Kuvendit</w:t>
      </w:r>
      <w:proofErr w:type="spellEnd"/>
    </w:p>
    <w:p w:rsidR="00A06736" w:rsidRPr="00A06736" w:rsidRDefault="00A06736" w:rsidP="00A06736">
      <w:pPr>
        <w:shd w:val="clear" w:color="auto" w:fill="FFFFFF"/>
        <w:jc w:val="both"/>
        <w:rPr>
          <w:bCs/>
          <w:sz w:val="22"/>
          <w:szCs w:val="22"/>
        </w:rPr>
      </w:pPr>
      <w:r w:rsidRPr="00A06736">
        <w:rPr>
          <w:bCs/>
          <w:sz w:val="22"/>
          <w:szCs w:val="22"/>
        </w:rPr>
        <w:t xml:space="preserve">Qeveritë dhe agjencitë e pavarura dhe rregullatore luajnë një rol jetik në tërë procesin e integrimit në BE pasi që ato janë përgjegjëse për zhvillimin dhe implementimin e planeve dhe të politikave përkatëse si dhe për koordinimin e procesit të përafrimit të ligjeve. </w:t>
      </w:r>
    </w:p>
    <w:p w:rsidR="00A06736" w:rsidRPr="000646A4" w:rsidRDefault="00A06736" w:rsidP="00A06736">
      <w:pPr>
        <w:shd w:val="clear" w:color="auto" w:fill="FFFFFF"/>
        <w:jc w:val="both"/>
        <w:rPr>
          <w:bCs/>
          <w:sz w:val="22"/>
          <w:szCs w:val="22"/>
        </w:rPr>
      </w:pPr>
      <w:r w:rsidRPr="00A06736">
        <w:rPr>
          <w:bCs/>
          <w:sz w:val="22"/>
          <w:szCs w:val="22"/>
        </w:rPr>
        <w:t xml:space="preserve">Përtej legjislacionit, një nga detyrat dhe përgjegjësitë më të rëndësishme të parlamenteve është funksioni mbikëqyrës mbi aktivitetet e këtyre institucioneve. Aktivitetet e Komponentës 3 fokusohen në fuqizimin e funksionit mbikëqyrës të Kuvendit mbi Qeverinë dhe Agjencitë e pavarura në nivel të seancave plenare dhe të komisioneve, për të arritur një mekanizëm të strukturuar dhe të rregullt të monitorimit. Si një çështje e ndërlidhur me këtë, përfshirja e shoqërisë civile në aktivititetet e mbikëqyrjes </w:t>
      </w:r>
      <w:r w:rsidR="00F24014">
        <w:rPr>
          <w:bCs/>
          <w:sz w:val="22"/>
          <w:szCs w:val="22"/>
        </w:rPr>
        <w:t>është</w:t>
      </w:r>
      <w:r w:rsidRPr="00A06736">
        <w:rPr>
          <w:bCs/>
          <w:sz w:val="22"/>
          <w:szCs w:val="22"/>
        </w:rPr>
        <w:t xml:space="preserve"> shqyrt</w:t>
      </w:r>
      <w:r w:rsidR="00F24014">
        <w:rPr>
          <w:bCs/>
          <w:sz w:val="22"/>
          <w:szCs w:val="22"/>
        </w:rPr>
        <w:t>uar</w:t>
      </w:r>
      <w:bookmarkStart w:id="0" w:name="_GoBack"/>
      <w:bookmarkEnd w:id="0"/>
      <w:r w:rsidRPr="00A06736">
        <w:rPr>
          <w:bCs/>
          <w:sz w:val="22"/>
          <w:szCs w:val="22"/>
        </w:rPr>
        <w:t xml:space="preserve"> gjithashtu. Rekomandimet e Komponentës 3 do të bazohen në praktikat më të mira të vendeve anëtare të BE-së, me vëmendje të posaçme në eksperiencën e vendeve të reja anëtare në mbikëqyrjen parlamentare të procesit të anëtarësimit</w:t>
      </w:r>
    </w:p>
    <w:p w:rsidR="0026741D" w:rsidRPr="000646A4" w:rsidRDefault="0026741D" w:rsidP="0026741D">
      <w:pPr>
        <w:pStyle w:val="Stlus1"/>
        <w:rPr>
          <w:sz w:val="22"/>
          <w:szCs w:val="22"/>
          <w:lang w:val="en-GB"/>
        </w:rPr>
      </w:pPr>
      <w:r w:rsidRPr="000646A4">
        <w:rPr>
          <w:sz w:val="22"/>
          <w:szCs w:val="22"/>
          <w:lang w:val="en-GB"/>
        </w:rPr>
        <w:t xml:space="preserve">4. </w:t>
      </w:r>
      <w:r w:rsidR="00A06736" w:rsidRPr="00A06736">
        <w:rPr>
          <w:sz w:val="22"/>
          <w:szCs w:val="22"/>
          <w:lang w:val="sq-AL"/>
        </w:rPr>
        <w:t>Fuqizimi i funksionimit të Komisionit për integrime evropiane dhe të Komisioneve të tjera në lidhje me mbikëqyrjen dhe mbështetjen e procesit të MSA-së</w:t>
      </w:r>
    </w:p>
    <w:p w:rsidR="00A06736" w:rsidRDefault="00A06736" w:rsidP="0026741D">
      <w:pPr>
        <w:pStyle w:val="Stlus1"/>
        <w:rPr>
          <w:rFonts w:eastAsia="Times New Roman"/>
          <w:b w:val="0"/>
          <w:bCs/>
          <w:sz w:val="22"/>
          <w:szCs w:val="22"/>
          <w:lang w:val="sq-AL" w:eastAsia="hu-HU"/>
        </w:rPr>
      </w:pPr>
      <w:r w:rsidRPr="00A06736">
        <w:rPr>
          <w:rFonts w:eastAsia="Times New Roman"/>
          <w:b w:val="0"/>
          <w:bCs/>
          <w:sz w:val="22"/>
          <w:szCs w:val="22"/>
          <w:lang w:val="sq-AL" w:eastAsia="hu-HU"/>
        </w:rPr>
        <w:t>Komponenta 4 ofron mbështetje për Kuvendin në fuqizimin e funksionimit të Komisionit për Integrime Evropiane dhe të Komisioneve të tjera në lidhje me mbikëqyrjen dhe përkrahjen e procesit të MSA-së. Komisioni për Integrime Evropiane dhe Komisionet tjera kanë nevojë për mekanizma efikas dhe metoda për të qenë në gjendje të përmbushin si duhet detyrat e tyre në lidhje me krijimin e politikave, përafrimin me ligjet e BE-së dhe mbikëqyrjen e punës së Qeverisë dhe të palëve të tjera relevante të interesit, përfshirë këtu bashkëpunimin dhe koordinimin ndërmjet akterëve në procesin e MSA-së. Është gjithashtu e nevojshme rritja e aktiviteteve profesionale të përditshme të pjesëtarëve të stafit që mbështesin punën e Komisioneve. Komponenta 4 përqendrohet gjithashtu në përmirësimin e rolit të Kuvendit në rritjen e ndërgjegjësimit të përgjithshëm për procesin e integrimit në BE me anë të përfshirjes së shoqërisë civile, pasi që është një çështje kyçe në suksesin e procesit të MSA-së</w:t>
      </w:r>
    </w:p>
    <w:p w:rsidR="0026741D" w:rsidRPr="000646A4" w:rsidRDefault="0026741D" w:rsidP="0026741D">
      <w:pPr>
        <w:pStyle w:val="Stlus1"/>
        <w:rPr>
          <w:sz w:val="22"/>
          <w:szCs w:val="22"/>
          <w:lang w:val="en-GB"/>
        </w:rPr>
      </w:pPr>
      <w:r w:rsidRPr="000646A4">
        <w:rPr>
          <w:sz w:val="22"/>
          <w:szCs w:val="22"/>
          <w:lang w:val="en-GB"/>
        </w:rPr>
        <w:t xml:space="preserve">5. </w:t>
      </w:r>
      <w:proofErr w:type="spellStart"/>
      <w:r w:rsidR="00A06736" w:rsidRPr="00A06736">
        <w:rPr>
          <w:sz w:val="22"/>
          <w:szCs w:val="22"/>
          <w:lang w:val="en-GB"/>
        </w:rPr>
        <w:t>Fuqizimi</w:t>
      </w:r>
      <w:proofErr w:type="spellEnd"/>
      <w:r w:rsidR="00A06736" w:rsidRPr="00A06736">
        <w:rPr>
          <w:sz w:val="22"/>
          <w:szCs w:val="22"/>
          <w:lang w:val="en-GB"/>
        </w:rPr>
        <w:t xml:space="preserve"> </w:t>
      </w:r>
      <w:proofErr w:type="spellStart"/>
      <w:r w:rsidR="00A06736" w:rsidRPr="00A06736">
        <w:rPr>
          <w:sz w:val="22"/>
          <w:szCs w:val="22"/>
          <w:lang w:val="en-GB"/>
        </w:rPr>
        <w:t>i</w:t>
      </w:r>
      <w:proofErr w:type="spellEnd"/>
      <w:r w:rsidR="00A06736" w:rsidRPr="00A06736">
        <w:rPr>
          <w:sz w:val="22"/>
          <w:szCs w:val="22"/>
          <w:lang w:val="en-GB"/>
        </w:rPr>
        <w:t xml:space="preserve"> </w:t>
      </w:r>
      <w:proofErr w:type="spellStart"/>
      <w:r w:rsidR="00A06736" w:rsidRPr="00A06736">
        <w:rPr>
          <w:sz w:val="22"/>
          <w:szCs w:val="22"/>
          <w:lang w:val="en-GB"/>
        </w:rPr>
        <w:t>mbështetjes</w:t>
      </w:r>
      <w:proofErr w:type="spellEnd"/>
      <w:r w:rsidR="00A06736" w:rsidRPr="00A06736">
        <w:rPr>
          <w:sz w:val="22"/>
          <w:szCs w:val="22"/>
          <w:lang w:val="en-GB"/>
        </w:rPr>
        <w:t xml:space="preserve"> administrative </w:t>
      </w:r>
      <w:proofErr w:type="spellStart"/>
      <w:r w:rsidR="00A06736" w:rsidRPr="00A06736">
        <w:rPr>
          <w:sz w:val="22"/>
          <w:szCs w:val="22"/>
          <w:lang w:val="en-GB"/>
        </w:rPr>
        <w:t>për</w:t>
      </w:r>
      <w:proofErr w:type="spellEnd"/>
      <w:r w:rsidR="00A06736" w:rsidRPr="00A06736">
        <w:rPr>
          <w:sz w:val="22"/>
          <w:szCs w:val="22"/>
          <w:lang w:val="en-GB"/>
        </w:rPr>
        <w:t xml:space="preserve"> </w:t>
      </w:r>
      <w:proofErr w:type="spellStart"/>
      <w:r w:rsidR="00A06736" w:rsidRPr="00A06736">
        <w:rPr>
          <w:sz w:val="22"/>
          <w:szCs w:val="22"/>
          <w:lang w:val="en-GB"/>
        </w:rPr>
        <w:t>deputetët</w:t>
      </w:r>
      <w:proofErr w:type="spellEnd"/>
      <w:r w:rsidR="00A06736" w:rsidRPr="00A06736">
        <w:rPr>
          <w:sz w:val="22"/>
          <w:szCs w:val="22"/>
          <w:lang w:val="en-GB"/>
        </w:rPr>
        <w:t xml:space="preserve"> </w:t>
      </w:r>
      <w:proofErr w:type="spellStart"/>
      <w:r w:rsidR="00A06736" w:rsidRPr="00A06736">
        <w:rPr>
          <w:sz w:val="22"/>
          <w:szCs w:val="22"/>
          <w:lang w:val="en-GB"/>
        </w:rPr>
        <w:t>në</w:t>
      </w:r>
      <w:proofErr w:type="spellEnd"/>
      <w:r w:rsidR="00A06736" w:rsidRPr="00A06736">
        <w:rPr>
          <w:sz w:val="22"/>
          <w:szCs w:val="22"/>
          <w:lang w:val="en-GB"/>
        </w:rPr>
        <w:t xml:space="preserve"> </w:t>
      </w:r>
      <w:proofErr w:type="spellStart"/>
      <w:r w:rsidR="00A06736" w:rsidRPr="00A06736">
        <w:rPr>
          <w:sz w:val="22"/>
          <w:szCs w:val="22"/>
          <w:lang w:val="en-GB"/>
        </w:rPr>
        <w:t>lidhje</w:t>
      </w:r>
      <w:proofErr w:type="spellEnd"/>
      <w:r w:rsidR="00A06736" w:rsidRPr="00A06736">
        <w:rPr>
          <w:sz w:val="22"/>
          <w:szCs w:val="22"/>
          <w:lang w:val="en-GB"/>
        </w:rPr>
        <w:t xml:space="preserve"> me </w:t>
      </w:r>
      <w:proofErr w:type="spellStart"/>
      <w:r w:rsidR="00A06736" w:rsidRPr="00A06736">
        <w:rPr>
          <w:sz w:val="22"/>
          <w:szCs w:val="22"/>
          <w:lang w:val="en-GB"/>
        </w:rPr>
        <w:t>detyrat</w:t>
      </w:r>
      <w:proofErr w:type="spellEnd"/>
      <w:r w:rsidR="00A06736" w:rsidRPr="00A06736">
        <w:rPr>
          <w:sz w:val="22"/>
          <w:szCs w:val="22"/>
          <w:lang w:val="en-GB"/>
        </w:rPr>
        <w:t xml:space="preserve"> </w:t>
      </w:r>
      <w:proofErr w:type="spellStart"/>
      <w:r w:rsidR="00A06736" w:rsidRPr="00A06736">
        <w:rPr>
          <w:sz w:val="22"/>
          <w:szCs w:val="22"/>
          <w:lang w:val="en-GB"/>
        </w:rPr>
        <w:t>rreth</w:t>
      </w:r>
      <w:proofErr w:type="spellEnd"/>
      <w:r w:rsidR="00A06736" w:rsidRPr="00A06736">
        <w:rPr>
          <w:sz w:val="22"/>
          <w:szCs w:val="22"/>
          <w:lang w:val="en-GB"/>
        </w:rPr>
        <w:t xml:space="preserve"> </w:t>
      </w:r>
      <w:proofErr w:type="spellStart"/>
      <w:r w:rsidR="00A06736" w:rsidRPr="00A06736">
        <w:rPr>
          <w:sz w:val="22"/>
          <w:szCs w:val="22"/>
          <w:lang w:val="en-GB"/>
        </w:rPr>
        <w:t>procesit</w:t>
      </w:r>
      <w:proofErr w:type="spellEnd"/>
      <w:r w:rsidR="00A06736" w:rsidRPr="00A06736">
        <w:rPr>
          <w:sz w:val="22"/>
          <w:szCs w:val="22"/>
          <w:lang w:val="en-GB"/>
        </w:rPr>
        <w:t xml:space="preserve"> </w:t>
      </w:r>
      <w:proofErr w:type="spellStart"/>
      <w:r w:rsidR="00A06736" w:rsidRPr="00A06736">
        <w:rPr>
          <w:sz w:val="22"/>
          <w:szCs w:val="22"/>
          <w:lang w:val="en-GB"/>
        </w:rPr>
        <w:t>të</w:t>
      </w:r>
      <w:proofErr w:type="spellEnd"/>
      <w:r w:rsidR="00A06736" w:rsidRPr="00A06736">
        <w:rPr>
          <w:sz w:val="22"/>
          <w:szCs w:val="22"/>
          <w:lang w:val="en-GB"/>
        </w:rPr>
        <w:t xml:space="preserve"> </w:t>
      </w:r>
      <w:proofErr w:type="spellStart"/>
      <w:r w:rsidR="00A06736" w:rsidRPr="00A06736">
        <w:rPr>
          <w:sz w:val="22"/>
          <w:szCs w:val="22"/>
          <w:lang w:val="en-GB"/>
        </w:rPr>
        <w:t>integrimit</w:t>
      </w:r>
      <w:proofErr w:type="spellEnd"/>
      <w:r w:rsidR="00A06736" w:rsidRPr="00A06736">
        <w:rPr>
          <w:sz w:val="22"/>
          <w:szCs w:val="22"/>
          <w:lang w:val="en-GB"/>
        </w:rPr>
        <w:t xml:space="preserve"> </w:t>
      </w:r>
      <w:proofErr w:type="spellStart"/>
      <w:r w:rsidR="00A06736" w:rsidRPr="00A06736">
        <w:rPr>
          <w:sz w:val="22"/>
          <w:szCs w:val="22"/>
          <w:lang w:val="en-GB"/>
        </w:rPr>
        <w:t>evropian</w:t>
      </w:r>
      <w:proofErr w:type="spellEnd"/>
    </w:p>
    <w:p w:rsidR="00A06736" w:rsidRPr="00A06736" w:rsidRDefault="00A06736" w:rsidP="0026741D">
      <w:pPr>
        <w:jc w:val="both"/>
        <w:rPr>
          <w:bCs/>
          <w:sz w:val="22"/>
          <w:szCs w:val="22"/>
          <w:lang w:val="en-GB"/>
        </w:rPr>
      </w:pPr>
      <w:proofErr w:type="spellStart"/>
      <w:r w:rsidRPr="00A06736">
        <w:rPr>
          <w:bCs/>
          <w:sz w:val="22"/>
          <w:szCs w:val="22"/>
          <w:lang w:val="en-GB"/>
        </w:rPr>
        <w:t>Objektiv</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proofErr w:type="gramStart"/>
      <w:r w:rsidRPr="00A06736">
        <w:rPr>
          <w:bCs/>
          <w:sz w:val="22"/>
          <w:szCs w:val="22"/>
          <w:lang w:val="en-GB"/>
        </w:rPr>
        <w:t>Komponentës</w:t>
      </w:r>
      <w:proofErr w:type="spellEnd"/>
      <w:r w:rsidRPr="00A06736">
        <w:rPr>
          <w:bCs/>
          <w:sz w:val="22"/>
          <w:szCs w:val="22"/>
          <w:lang w:val="en-GB"/>
        </w:rPr>
        <w:t xml:space="preserve">  5</w:t>
      </w:r>
      <w:proofErr w:type="gramEnd"/>
      <w:r w:rsidRPr="00A06736">
        <w:rPr>
          <w:bCs/>
          <w:sz w:val="22"/>
          <w:szCs w:val="22"/>
          <w:lang w:val="en-GB"/>
        </w:rPr>
        <w:t xml:space="preserve"> </w:t>
      </w:r>
      <w:proofErr w:type="spellStart"/>
      <w:r w:rsidRPr="00A06736">
        <w:rPr>
          <w:bCs/>
          <w:sz w:val="22"/>
          <w:szCs w:val="22"/>
          <w:lang w:val="en-GB"/>
        </w:rPr>
        <w:t>është</w:t>
      </w:r>
      <w:proofErr w:type="spellEnd"/>
      <w:r w:rsidRPr="00A06736">
        <w:rPr>
          <w:bCs/>
          <w:sz w:val="22"/>
          <w:szCs w:val="22"/>
          <w:lang w:val="en-GB"/>
        </w:rPr>
        <w:t xml:space="preserve"> </w:t>
      </w:r>
      <w:proofErr w:type="spellStart"/>
      <w:r w:rsidRPr="00A06736">
        <w:rPr>
          <w:bCs/>
          <w:sz w:val="22"/>
          <w:szCs w:val="22"/>
          <w:lang w:val="en-GB"/>
        </w:rPr>
        <w:t>fuqizimi</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mbështetjes</w:t>
      </w:r>
      <w:proofErr w:type="spellEnd"/>
      <w:r w:rsidRPr="00A06736">
        <w:rPr>
          <w:bCs/>
          <w:sz w:val="22"/>
          <w:szCs w:val="22"/>
          <w:lang w:val="en-GB"/>
        </w:rPr>
        <w:t xml:space="preserve"> administrative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deputetët</w:t>
      </w:r>
      <w:proofErr w:type="spellEnd"/>
      <w:r w:rsidRPr="00A06736">
        <w:rPr>
          <w:bCs/>
          <w:sz w:val="22"/>
          <w:szCs w:val="22"/>
          <w:lang w:val="en-GB"/>
        </w:rPr>
        <w:t xml:space="preserve"> e </w:t>
      </w:r>
      <w:proofErr w:type="spellStart"/>
      <w:r w:rsidRPr="00A06736">
        <w:rPr>
          <w:bCs/>
          <w:sz w:val="22"/>
          <w:szCs w:val="22"/>
          <w:lang w:val="en-GB"/>
        </w:rPr>
        <w:t>Kuvendit</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lidhje</w:t>
      </w:r>
      <w:proofErr w:type="spellEnd"/>
      <w:r w:rsidRPr="00A06736">
        <w:rPr>
          <w:bCs/>
          <w:sz w:val="22"/>
          <w:szCs w:val="22"/>
          <w:lang w:val="en-GB"/>
        </w:rPr>
        <w:t xml:space="preserve"> me </w:t>
      </w:r>
      <w:proofErr w:type="spellStart"/>
      <w:r w:rsidRPr="00A06736">
        <w:rPr>
          <w:bCs/>
          <w:sz w:val="22"/>
          <w:szCs w:val="22"/>
          <w:lang w:val="en-GB"/>
        </w:rPr>
        <w:t>detyrat</w:t>
      </w:r>
      <w:proofErr w:type="spellEnd"/>
      <w:r w:rsidRPr="00A06736">
        <w:rPr>
          <w:bCs/>
          <w:sz w:val="22"/>
          <w:szCs w:val="22"/>
          <w:lang w:val="en-GB"/>
        </w:rPr>
        <w:t xml:space="preserve"> </w:t>
      </w:r>
      <w:proofErr w:type="spellStart"/>
      <w:r w:rsidRPr="00A06736">
        <w:rPr>
          <w:bCs/>
          <w:sz w:val="22"/>
          <w:szCs w:val="22"/>
          <w:lang w:val="en-GB"/>
        </w:rPr>
        <w:t>rreth</w:t>
      </w:r>
      <w:proofErr w:type="spellEnd"/>
      <w:r w:rsidRPr="00A06736">
        <w:rPr>
          <w:bCs/>
          <w:sz w:val="22"/>
          <w:szCs w:val="22"/>
          <w:lang w:val="en-GB"/>
        </w:rPr>
        <w:t xml:space="preserve"> </w:t>
      </w:r>
      <w:proofErr w:type="spellStart"/>
      <w:r w:rsidRPr="00A06736">
        <w:rPr>
          <w:bCs/>
          <w:sz w:val="22"/>
          <w:szCs w:val="22"/>
          <w:lang w:val="en-GB"/>
        </w:rPr>
        <w:t>procesit</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integrimit</w:t>
      </w:r>
      <w:proofErr w:type="spellEnd"/>
      <w:r w:rsidRPr="00A06736">
        <w:rPr>
          <w:bCs/>
          <w:sz w:val="22"/>
          <w:szCs w:val="22"/>
          <w:lang w:val="en-GB"/>
        </w:rPr>
        <w:t xml:space="preserve"> </w:t>
      </w:r>
      <w:proofErr w:type="spellStart"/>
      <w:r w:rsidRPr="00A06736">
        <w:rPr>
          <w:bCs/>
          <w:sz w:val="22"/>
          <w:szCs w:val="22"/>
          <w:lang w:val="en-GB"/>
        </w:rPr>
        <w:t>evropian</w:t>
      </w:r>
      <w:proofErr w:type="spellEnd"/>
      <w:r w:rsidRPr="00A06736">
        <w:rPr>
          <w:bCs/>
          <w:sz w:val="22"/>
          <w:szCs w:val="22"/>
          <w:lang w:val="en-GB"/>
        </w:rPr>
        <w:t xml:space="preserve">. Pa </w:t>
      </w:r>
      <w:proofErr w:type="spellStart"/>
      <w:r w:rsidRPr="00A06736">
        <w:rPr>
          <w:bCs/>
          <w:sz w:val="22"/>
          <w:szCs w:val="22"/>
          <w:lang w:val="en-GB"/>
        </w:rPr>
        <w:t>një</w:t>
      </w:r>
      <w:proofErr w:type="spellEnd"/>
      <w:r w:rsidRPr="00A06736">
        <w:rPr>
          <w:bCs/>
          <w:sz w:val="22"/>
          <w:szCs w:val="22"/>
          <w:lang w:val="en-GB"/>
        </w:rPr>
        <w:t xml:space="preserve"> </w:t>
      </w:r>
      <w:proofErr w:type="spellStart"/>
      <w:r w:rsidRPr="00A06736">
        <w:rPr>
          <w:bCs/>
          <w:sz w:val="22"/>
          <w:szCs w:val="22"/>
          <w:lang w:val="en-GB"/>
        </w:rPr>
        <w:t>sfond</w:t>
      </w:r>
      <w:proofErr w:type="spellEnd"/>
      <w:r w:rsidRPr="00A06736">
        <w:rPr>
          <w:bCs/>
          <w:sz w:val="22"/>
          <w:szCs w:val="22"/>
          <w:lang w:val="en-GB"/>
        </w:rPr>
        <w:t xml:space="preserve"> </w:t>
      </w:r>
      <w:proofErr w:type="spellStart"/>
      <w:r w:rsidRPr="00A06736">
        <w:rPr>
          <w:bCs/>
          <w:sz w:val="22"/>
          <w:szCs w:val="22"/>
          <w:lang w:val="en-GB"/>
        </w:rPr>
        <w:t>administrativ</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trajnuar</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motivuar</w:t>
      </w:r>
      <w:proofErr w:type="spellEnd"/>
      <w:r w:rsidRPr="00A06736">
        <w:rPr>
          <w:bCs/>
          <w:sz w:val="22"/>
          <w:szCs w:val="22"/>
          <w:lang w:val="en-GB"/>
        </w:rPr>
        <w:t xml:space="preserve"> </w:t>
      </w:r>
      <w:proofErr w:type="spellStart"/>
      <w:r w:rsidRPr="00A06736">
        <w:rPr>
          <w:bCs/>
          <w:sz w:val="22"/>
          <w:szCs w:val="22"/>
          <w:lang w:val="en-GB"/>
        </w:rPr>
        <w:t>dhe</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strukturuar</w:t>
      </w:r>
      <w:proofErr w:type="spellEnd"/>
      <w:r w:rsidRPr="00A06736">
        <w:rPr>
          <w:bCs/>
          <w:sz w:val="22"/>
          <w:szCs w:val="22"/>
          <w:lang w:val="en-GB"/>
        </w:rPr>
        <w:t xml:space="preserve"> </w:t>
      </w:r>
      <w:proofErr w:type="spellStart"/>
      <w:r w:rsidRPr="00A06736">
        <w:rPr>
          <w:bCs/>
          <w:sz w:val="22"/>
          <w:szCs w:val="22"/>
          <w:lang w:val="en-GB"/>
        </w:rPr>
        <w:t>mirë</w:t>
      </w:r>
      <w:proofErr w:type="spellEnd"/>
      <w:r w:rsidRPr="00A06736">
        <w:rPr>
          <w:bCs/>
          <w:sz w:val="22"/>
          <w:szCs w:val="22"/>
          <w:lang w:val="en-GB"/>
        </w:rPr>
        <w:t xml:space="preserve">, </w:t>
      </w:r>
      <w:proofErr w:type="spellStart"/>
      <w:r w:rsidRPr="00A06736">
        <w:rPr>
          <w:bCs/>
          <w:sz w:val="22"/>
          <w:szCs w:val="22"/>
          <w:lang w:val="en-GB"/>
        </w:rPr>
        <w:t>deputetët</w:t>
      </w:r>
      <w:proofErr w:type="spellEnd"/>
      <w:r w:rsidRPr="00A06736">
        <w:rPr>
          <w:bCs/>
          <w:sz w:val="22"/>
          <w:szCs w:val="22"/>
          <w:lang w:val="en-GB"/>
        </w:rPr>
        <w:t xml:space="preserve"> </w:t>
      </w:r>
      <w:proofErr w:type="spellStart"/>
      <w:r w:rsidRPr="00A06736">
        <w:rPr>
          <w:bCs/>
          <w:sz w:val="22"/>
          <w:szCs w:val="22"/>
          <w:lang w:val="en-GB"/>
        </w:rPr>
        <w:t>nuk</w:t>
      </w:r>
      <w:proofErr w:type="spellEnd"/>
      <w:r w:rsidRPr="00A06736">
        <w:rPr>
          <w:bCs/>
          <w:sz w:val="22"/>
          <w:szCs w:val="22"/>
          <w:lang w:val="en-GB"/>
        </w:rPr>
        <w:t xml:space="preserve"> </w:t>
      </w:r>
      <w:proofErr w:type="spellStart"/>
      <w:r w:rsidRPr="00A06736">
        <w:rPr>
          <w:bCs/>
          <w:sz w:val="22"/>
          <w:szCs w:val="22"/>
          <w:lang w:val="en-GB"/>
        </w:rPr>
        <w:t>mund</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ushtrojnë</w:t>
      </w:r>
      <w:proofErr w:type="spellEnd"/>
      <w:r w:rsidRPr="00A06736">
        <w:rPr>
          <w:bCs/>
          <w:sz w:val="22"/>
          <w:szCs w:val="22"/>
          <w:lang w:val="en-GB"/>
        </w:rPr>
        <w:t xml:space="preserve"> me </w:t>
      </w:r>
      <w:proofErr w:type="spellStart"/>
      <w:r w:rsidRPr="00A06736">
        <w:rPr>
          <w:bCs/>
          <w:sz w:val="22"/>
          <w:szCs w:val="22"/>
          <w:lang w:val="en-GB"/>
        </w:rPr>
        <w:t>sukses</w:t>
      </w:r>
      <w:proofErr w:type="spellEnd"/>
      <w:r w:rsidRPr="00A06736">
        <w:rPr>
          <w:bCs/>
          <w:sz w:val="22"/>
          <w:szCs w:val="22"/>
          <w:lang w:val="en-GB"/>
        </w:rPr>
        <w:t xml:space="preserve"> </w:t>
      </w:r>
      <w:proofErr w:type="spellStart"/>
      <w:r w:rsidRPr="00A06736">
        <w:rPr>
          <w:bCs/>
          <w:sz w:val="22"/>
          <w:szCs w:val="22"/>
          <w:lang w:val="en-GB"/>
        </w:rPr>
        <w:t>detyrat</w:t>
      </w:r>
      <w:proofErr w:type="spellEnd"/>
      <w:r w:rsidRPr="00A06736">
        <w:rPr>
          <w:bCs/>
          <w:sz w:val="22"/>
          <w:szCs w:val="22"/>
          <w:lang w:val="en-GB"/>
        </w:rPr>
        <w:t xml:space="preserve"> e tyre </w:t>
      </w:r>
      <w:proofErr w:type="spellStart"/>
      <w:r w:rsidRPr="00A06736">
        <w:rPr>
          <w:bCs/>
          <w:sz w:val="22"/>
          <w:szCs w:val="22"/>
          <w:lang w:val="en-GB"/>
        </w:rPr>
        <w:t>që</w:t>
      </w:r>
      <w:proofErr w:type="spellEnd"/>
      <w:r w:rsidRPr="00A06736">
        <w:rPr>
          <w:bCs/>
          <w:sz w:val="22"/>
          <w:szCs w:val="22"/>
          <w:lang w:val="en-GB"/>
        </w:rPr>
        <w:t xml:space="preserve"> </w:t>
      </w:r>
      <w:proofErr w:type="spellStart"/>
      <w:r w:rsidRPr="00A06736">
        <w:rPr>
          <w:bCs/>
          <w:sz w:val="22"/>
          <w:szCs w:val="22"/>
          <w:lang w:val="en-GB"/>
        </w:rPr>
        <w:t>kanë</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bëjnë</w:t>
      </w:r>
      <w:proofErr w:type="spellEnd"/>
      <w:r w:rsidRPr="00A06736">
        <w:rPr>
          <w:bCs/>
          <w:sz w:val="22"/>
          <w:szCs w:val="22"/>
          <w:lang w:val="en-GB"/>
        </w:rPr>
        <w:t xml:space="preserve"> me BE-</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Qëllim</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Komponentës</w:t>
      </w:r>
      <w:proofErr w:type="spellEnd"/>
      <w:r w:rsidRPr="00A06736">
        <w:rPr>
          <w:bCs/>
          <w:sz w:val="22"/>
          <w:szCs w:val="22"/>
          <w:lang w:val="en-GB"/>
        </w:rPr>
        <w:t xml:space="preserve"> 5 </w:t>
      </w:r>
      <w:proofErr w:type="spellStart"/>
      <w:r w:rsidRPr="00A06736">
        <w:rPr>
          <w:bCs/>
          <w:sz w:val="22"/>
          <w:szCs w:val="22"/>
          <w:lang w:val="en-GB"/>
        </w:rPr>
        <w:t>është</w:t>
      </w:r>
      <w:proofErr w:type="spellEnd"/>
      <w:r w:rsidRPr="00A06736">
        <w:rPr>
          <w:bCs/>
          <w:sz w:val="22"/>
          <w:szCs w:val="22"/>
          <w:lang w:val="en-GB"/>
        </w:rPr>
        <w:t xml:space="preserve"> </w:t>
      </w:r>
      <w:proofErr w:type="spellStart"/>
      <w:r w:rsidRPr="00A06736">
        <w:rPr>
          <w:bCs/>
          <w:sz w:val="22"/>
          <w:szCs w:val="22"/>
          <w:lang w:val="en-GB"/>
        </w:rPr>
        <w:t>që</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njërën</w:t>
      </w:r>
      <w:proofErr w:type="spellEnd"/>
      <w:r w:rsidRPr="00A06736">
        <w:rPr>
          <w:bCs/>
          <w:sz w:val="22"/>
          <w:szCs w:val="22"/>
          <w:lang w:val="en-GB"/>
        </w:rPr>
        <w:t xml:space="preserve"> </w:t>
      </w:r>
      <w:proofErr w:type="spellStart"/>
      <w:r w:rsidRPr="00A06736">
        <w:rPr>
          <w:bCs/>
          <w:sz w:val="22"/>
          <w:szCs w:val="22"/>
          <w:lang w:val="en-GB"/>
        </w:rPr>
        <w:t>anë</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ekzistojnë</w:t>
      </w:r>
      <w:proofErr w:type="spellEnd"/>
      <w:r w:rsidRPr="00A06736">
        <w:rPr>
          <w:bCs/>
          <w:sz w:val="22"/>
          <w:szCs w:val="22"/>
          <w:lang w:val="en-GB"/>
        </w:rPr>
        <w:t xml:space="preserve"> </w:t>
      </w:r>
      <w:proofErr w:type="spellStart"/>
      <w:r w:rsidRPr="00A06736">
        <w:rPr>
          <w:bCs/>
          <w:sz w:val="22"/>
          <w:szCs w:val="22"/>
          <w:lang w:val="en-GB"/>
        </w:rPr>
        <w:t>struktura</w:t>
      </w:r>
      <w:proofErr w:type="spellEnd"/>
      <w:r w:rsidRPr="00A06736">
        <w:rPr>
          <w:bCs/>
          <w:sz w:val="22"/>
          <w:szCs w:val="22"/>
          <w:lang w:val="en-GB"/>
        </w:rPr>
        <w:t xml:space="preserve"> administrative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organizuara</w:t>
      </w:r>
      <w:proofErr w:type="spellEnd"/>
      <w:r w:rsidRPr="00A06736">
        <w:rPr>
          <w:bCs/>
          <w:sz w:val="22"/>
          <w:szCs w:val="22"/>
          <w:lang w:val="en-GB"/>
        </w:rPr>
        <w:t xml:space="preserve"> </w:t>
      </w:r>
      <w:proofErr w:type="spellStart"/>
      <w:r w:rsidRPr="00A06736">
        <w:rPr>
          <w:bCs/>
          <w:sz w:val="22"/>
          <w:szCs w:val="22"/>
          <w:lang w:val="en-GB"/>
        </w:rPr>
        <w:t>mirë</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specializuara</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integrimet</w:t>
      </w:r>
      <w:proofErr w:type="spellEnd"/>
      <w:r w:rsidRPr="00A06736">
        <w:rPr>
          <w:bCs/>
          <w:sz w:val="22"/>
          <w:szCs w:val="22"/>
          <w:lang w:val="en-GB"/>
        </w:rPr>
        <w:t xml:space="preserve"> </w:t>
      </w:r>
      <w:proofErr w:type="spellStart"/>
      <w:r w:rsidRPr="00A06736">
        <w:rPr>
          <w:bCs/>
          <w:sz w:val="22"/>
          <w:szCs w:val="22"/>
          <w:lang w:val="en-GB"/>
        </w:rPr>
        <w:t>evropiane</w:t>
      </w:r>
      <w:proofErr w:type="spellEnd"/>
      <w:r w:rsidRPr="00A06736">
        <w:rPr>
          <w:bCs/>
          <w:sz w:val="22"/>
          <w:szCs w:val="22"/>
          <w:lang w:val="en-GB"/>
        </w:rPr>
        <w:t xml:space="preserve"> </w:t>
      </w:r>
      <w:proofErr w:type="spellStart"/>
      <w:r w:rsidRPr="00A06736">
        <w:rPr>
          <w:bCs/>
          <w:sz w:val="22"/>
          <w:szCs w:val="22"/>
          <w:lang w:val="en-GB"/>
        </w:rPr>
        <w:t>dhe</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anën</w:t>
      </w:r>
      <w:proofErr w:type="spellEnd"/>
      <w:r w:rsidRPr="00A06736">
        <w:rPr>
          <w:bCs/>
          <w:sz w:val="22"/>
          <w:szCs w:val="22"/>
          <w:lang w:val="en-GB"/>
        </w:rPr>
        <w:t xml:space="preserve"> </w:t>
      </w:r>
      <w:proofErr w:type="spellStart"/>
      <w:r w:rsidRPr="00A06736">
        <w:rPr>
          <w:bCs/>
          <w:sz w:val="22"/>
          <w:szCs w:val="22"/>
          <w:lang w:val="en-GB"/>
        </w:rPr>
        <w:t>tjetër</w:t>
      </w:r>
      <w:proofErr w:type="spellEnd"/>
      <w:r w:rsidRPr="00A06736">
        <w:rPr>
          <w:bCs/>
          <w:sz w:val="22"/>
          <w:szCs w:val="22"/>
          <w:lang w:val="en-GB"/>
        </w:rPr>
        <w:t xml:space="preserve"> </w:t>
      </w:r>
      <w:proofErr w:type="spellStart"/>
      <w:r w:rsidRPr="00A06736">
        <w:rPr>
          <w:bCs/>
          <w:sz w:val="22"/>
          <w:szCs w:val="22"/>
          <w:lang w:val="en-GB"/>
        </w:rPr>
        <w:t>aktivitete</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planifikuara</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mënyrë</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hollësishme</w:t>
      </w:r>
      <w:proofErr w:type="spellEnd"/>
      <w:r w:rsidRPr="00A06736">
        <w:rPr>
          <w:bCs/>
          <w:sz w:val="22"/>
          <w:szCs w:val="22"/>
          <w:lang w:val="en-GB"/>
        </w:rPr>
        <w:t xml:space="preser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implementim</w:t>
      </w:r>
      <w:proofErr w:type="spellEnd"/>
      <w:r w:rsidRPr="00A06736">
        <w:rPr>
          <w:bCs/>
          <w:sz w:val="22"/>
          <w:szCs w:val="22"/>
          <w:lang w:val="en-GB"/>
        </w:rPr>
        <w:t xml:space="preserve">, </w:t>
      </w:r>
      <w:proofErr w:type="spellStart"/>
      <w:r w:rsidRPr="00A06736">
        <w:rPr>
          <w:bCs/>
          <w:sz w:val="22"/>
          <w:szCs w:val="22"/>
          <w:lang w:val="en-GB"/>
        </w:rPr>
        <w:t>pasi</w:t>
      </w:r>
      <w:proofErr w:type="spellEnd"/>
      <w:r w:rsidRPr="00A06736">
        <w:rPr>
          <w:bCs/>
          <w:sz w:val="22"/>
          <w:szCs w:val="22"/>
          <w:lang w:val="en-GB"/>
        </w:rPr>
        <w:t xml:space="preserve"> </w:t>
      </w:r>
      <w:proofErr w:type="spellStart"/>
      <w:r w:rsidRPr="00A06736">
        <w:rPr>
          <w:bCs/>
          <w:sz w:val="22"/>
          <w:szCs w:val="22"/>
          <w:lang w:val="en-GB"/>
        </w:rPr>
        <w:t>që</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dyja</w:t>
      </w:r>
      <w:proofErr w:type="spellEnd"/>
      <w:r w:rsidRPr="00A06736">
        <w:rPr>
          <w:bCs/>
          <w:sz w:val="22"/>
          <w:szCs w:val="22"/>
          <w:lang w:val="en-GB"/>
        </w:rPr>
        <w:t xml:space="preserve"> </w:t>
      </w:r>
      <w:proofErr w:type="spellStart"/>
      <w:r w:rsidRPr="00A06736">
        <w:rPr>
          <w:bCs/>
          <w:sz w:val="22"/>
          <w:szCs w:val="22"/>
          <w:lang w:val="en-GB"/>
        </w:rPr>
        <w:t>këto</w:t>
      </w:r>
      <w:proofErr w:type="spellEnd"/>
      <w:r w:rsidRPr="00A06736">
        <w:rPr>
          <w:bCs/>
          <w:sz w:val="22"/>
          <w:szCs w:val="22"/>
          <w:lang w:val="en-GB"/>
        </w:rPr>
        <w:t xml:space="preserve"> </w:t>
      </w:r>
      <w:proofErr w:type="spellStart"/>
      <w:r w:rsidRPr="00A06736">
        <w:rPr>
          <w:bCs/>
          <w:sz w:val="22"/>
          <w:szCs w:val="22"/>
          <w:lang w:val="en-GB"/>
        </w:rPr>
        <w:t>janë</w:t>
      </w:r>
      <w:proofErr w:type="spellEnd"/>
      <w:r w:rsidRPr="00A06736">
        <w:rPr>
          <w:bCs/>
          <w:sz w:val="22"/>
          <w:szCs w:val="22"/>
          <w:lang w:val="en-GB"/>
        </w:rPr>
        <w:t xml:space="preserve"> </w:t>
      </w:r>
      <w:proofErr w:type="spellStart"/>
      <w:r w:rsidRPr="00A06736">
        <w:rPr>
          <w:bCs/>
          <w:sz w:val="22"/>
          <w:szCs w:val="22"/>
          <w:lang w:val="en-GB"/>
        </w:rPr>
        <w:lastRenderedPageBreak/>
        <w:t>parakushte</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pashmangshme</w:t>
      </w:r>
      <w:proofErr w:type="spellEnd"/>
      <w:r w:rsidRPr="00A06736">
        <w:rPr>
          <w:bCs/>
          <w:sz w:val="22"/>
          <w:szCs w:val="22"/>
          <w:lang w:val="en-GB"/>
        </w:rPr>
        <w:t xml:space="preser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një</w:t>
      </w:r>
      <w:proofErr w:type="spellEnd"/>
      <w:r w:rsidRPr="00A06736">
        <w:rPr>
          <w:bCs/>
          <w:sz w:val="22"/>
          <w:szCs w:val="22"/>
          <w:lang w:val="en-GB"/>
        </w:rPr>
        <w:t xml:space="preserve"> </w:t>
      </w:r>
      <w:proofErr w:type="spellStart"/>
      <w:r w:rsidRPr="00A06736">
        <w:rPr>
          <w:bCs/>
          <w:sz w:val="22"/>
          <w:szCs w:val="22"/>
          <w:lang w:val="en-GB"/>
        </w:rPr>
        <w:t>proces</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butë</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integrimit</w:t>
      </w:r>
      <w:proofErr w:type="spellEnd"/>
      <w:r w:rsidRPr="00A06736">
        <w:rPr>
          <w:bCs/>
          <w:sz w:val="22"/>
          <w:szCs w:val="22"/>
          <w:lang w:val="en-GB"/>
        </w:rPr>
        <w:t xml:space="preserve"> </w:t>
      </w:r>
      <w:proofErr w:type="spellStart"/>
      <w:r w:rsidRPr="00A06736">
        <w:rPr>
          <w:bCs/>
          <w:sz w:val="22"/>
          <w:szCs w:val="22"/>
          <w:lang w:val="en-GB"/>
        </w:rPr>
        <w:t>parlamentar</w:t>
      </w:r>
      <w:proofErr w:type="spellEnd"/>
      <w:r w:rsidRPr="00A06736">
        <w:rPr>
          <w:bCs/>
          <w:sz w:val="22"/>
          <w:szCs w:val="22"/>
          <w:lang w:val="en-GB"/>
        </w:rPr>
        <w:t xml:space="preserve">. </w:t>
      </w:r>
      <w:proofErr w:type="spellStart"/>
      <w:r w:rsidRPr="00A06736">
        <w:rPr>
          <w:bCs/>
          <w:sz w:val="22"/>
          <w:szCs w:val="22"/>
          <w:lang w:val="en-GB"/>
        </w:rPr>
        <w:t>Pasi</w:t>
      </w:r>
      <w:proofErr w:type="spellEnd"/>
      <w:r w:rsidRPr="00A06736">
        <w:rPr>
          <w:bCs/>
          <w:sz w:val="22"/>
          <w:szCs w:val="22"/>
          <w:lang w:val="en-GB"/>
        </w:rPr>
        <w:t xml:space="preserve"> </w:t>
      </w:r>
      <w:proofErr w:type="spellStart"/>
      <w:r w:rsidRPr="00A06736">
        <w:rPr>
          <w:bCs/>
          <w:sz w:val="22"/>
          <w:szCs w:val="22"/>
          <w:lang w:val="en-GB"/>
        </w:rPr>
        <w:t>që</w:t>
      </w:r>
      <w:proofErr w:type="spellEnd"/>
      <w:r w:rsidRPr="00A06736">
        <w:rPr>
          <w:bCs/>
          <w:sz w:val="22"/>
          <w:szCs w:val="22"/>
          <w:lang w:val="en-GB"/>
        </w:rPr>
        <w:t xml:space="preserve"> </w:t>
      </w:r>
      <w:proofErr w:type="spellStart"/>
      <w:r w:rsidRPr="00A06736">
        <w:rPr>
          <w:bCs/>
          <w:sz w:val="22"/>
          <w:szCs w:val="22"/>
          <w:lang w:val="en-GB"/>
        </w:rPr>
        <w:t>deputetët</w:t>
      </w:r>
      <w:proofErr w:type="spellEnd"/>
      <w:r w:rsidRPr="00A06736">
        <w:rPr>
          <w:bCs/>
          <w:sz w:val="22"/>
          <w:szCs w:val="22"/>
          <w:lang w:val="en-GB"/>
        </w:rPr>
        <w:t xml:space="preserve"> e </w:t>
      </w:r>
      <w:proofErr w:type="spellStart"/>
      <w:r w:rsidRPr="00A06736">
        <w:rPr>
          <w:bCs/>
          <w:sz w:val="22"/>
          <w:szCs w:val="22"/>
          <w:lang w:val="en-GB"/>
        </w:rPr>
        <w:t>Kuvendit</w:t>
      </w:r>
      <w:proofErr w:type="spellEnd"/>
      <w:r w:rsidRPr="00A06736">
        <w:rPr>
          <w:bCs/>
          <w:sz w:val="22"/>
          <w:szCs w:val="22"/>
          <w:lang w:val="en-GB"/>
        </w:rPr>
        <w:t xml:space="preserve"> </w:t>
      </w:r>
      <w:proofErr w:type="spellStart"/>
      <w:r w:rsidRPr="00A06736">
        <w:rPr>
          <w:bCs/>
          <w:sz w:val="22"/>
          <w:szCs w:val="22"/>
          <w:lang w:val="en-GB"/>
        </w:rPr>
        <w:t>duhet</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mbështeten</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analiza</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pavarura</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ushtrimin</w:t>
      </w:r>
      <w:proofErr w:type="spellEnd"/>
      <w:r w:rsidRPr="00A06736">
        <w:rPr>
          <w:bCs/>
          <w:sz w:val="22"/>
          <w:szCs w:val="22"/>
          <w:lang w:val="en-GB"/>
        </w:rPr>
        <w:t xml:space="preserve"> e </w:t>
      </w:r>
      <w:proofErr w:type="spellStart"/>
      <w:r w:rsidRPr="00A06736">
        <w:rPr>
          <w:bCs/>
          <w:sz w:val="22"/>
          <w:szCs w:val="22"/>
          <w:lang w:val="en-GB"/>
        </w:rPr>
        <w:t>detyrave</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tyre, </w:t>
      </w:r>
      <w:proofErr w:type="spellStart"/>
      <w:r w:rsidRPr="00A06736">
        <w:rPr>
          <w:bCs/>
          <w:sz w:val="22"/>
          <w:szCs w:val="22"/>
          <w:lang w:val="en-GB"/>
        </w:rPr>
        <w:t>veçmas</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lidhje</w:t>
      </w:r>
      <w:proofErr w:type="spellEnd"/>
      <w:r w:rsidRPr="00A06736">
        <w:rPr>
          <w:bCs/>
          <w:sz w:val="22"/>
          <w:szCs w:val="22"/>
          <w:lang w:val="en-GB"/>
        </w:rPr>
        <w:t xml:space="preserve"> me </w:t>
      </w:r>
      <w:proofErr w:type="spellStart"/>
      <w:r w:rsidRPr="00A06736">
        <w:rPr>
          <w:bCs/>
          <w:sz w:val="22"/>
          <w:szCs w:val="22"/>
          <w:lang w:val="en-GB"/>
        </w:rPr>
        <w:t>procesin</w:t>
      </w:r>
      <w:proofErr w:type="spellEnd"/>
      <w:r w:rsidRPr="00A06736">
        <w:rPr>
          <w:bCs/>
          <w:sz w:val="22"/>
          <w:szCs w:val="22"/>
          <w:lang w:val="en-GB"/>
        </w:rPr>
        <w:t xml:space="preserve"> e </w:t>
      </w:r>
      <w:proofErr w:type="spellStart"/>
      <w:r w:rsidRPr="00A06736">
        <w:rPr>
          <w:bCs/>
          <w:sz w:val="22"/>
          <w:szCs w:val="22"/>
          <w:lang w:val="en-GB"/>
        </w:rPr>
        <w:t>integrimit</w:t>
      </w:r>
      <w:proofErr w:type="spellEnd"/>
      <w:r w:rsidRPr="00A06736">
        <w:rPr>
          <w:bCs/>
          <w:sz w:val="22"/>
          <w:szCs w:val="22"/>
          <w:lang w:val="en-GB"/>
        </w:rPr>
        <w:t xml:space="preserve"> </w:t>
      </w:r>
      <w:proofErr w:type="spellStart"/>
      <w:r w:rsidRPr="00A06736">
        <w:rPr>
          <w:bCs/>
          <w:sz w:val="22"/>
          <w:szCs w:val="22"/>
          <w:lang w:val="en-GB"/>
        </w:rPr>
        <w:t>evropian</w:t>
      </w:r>
      <w:proofErr w:type="spellEnd"/>
      <w:r w:rsidRPr="00A06736">
        <w:rPr>
          <w:bCs/>
          <w:sz w:val="22"/>
          <w:szCs w:val="22"/>
          <w:lang w:val="en-GB"/>
        </w:rPr>
        <w:t xml:space="preserve"> </w:t>
      </w:r>
      <w:proofErr w:type="spellStart"/>
      <w:r w:rsidRPr="00A06736">
        <w:rPr>
          <w:bCs/>
          <w:sz w:val="22"/>
          <w:szCs w:val="22"/>
          <w:lang w:val="en-GB"/>
        </w:rPr>
        <w:t>dhe</w:t>
      </w:r>
      <w:proofErr w:type="spellEnd"/>
      <w:r w:rsidRPr="00A06736">
        <w:rPr>
          <w:bCs/>
          <w:sz w:val="22"/>
          <w:szCs w:val="22"/>
          <w:lang w:val="en-GB"/>
        </w:rPr>
        <w:t xml:space="preserve"> me </w:t>
      </w:r>
      <w:proofErr w:type="spellStart"/>
      <w:r w:rsidRPr="00A06736">
        <w:rPr>
          <w:bCs/>
          <w:sz w:val="22"/>
          <w:szCs w:val="22"/>
          <w:lang w:val="en-GB"/>
        </w:rPr>
        <w:t>kapacitetet</w:t>
      </w:r>
      <w:proofErr w:type="spellEnd"/>
      <w:r w:rsidRPr="00A06736">
        <w:rPr>
          <w:bCs/>
          <w:sz w:val="22"/>
          <w:szCs w:val="22"/>
          <w:lang w:val="en-GB"/>
        </w:rPr>
        <w:t xml:space="preserve"> e </w:t>
      </w:r>
      <w:proofErr w:type="spellStart"/>
      <w:r w:rsidRPr="00A06736">
        <w:rPr>
          <w:bCs/>
          <w:sz w:val="22"/>
          <w:szCs w:val="22"/>
          <w:lang w:val="en-GB"/>
        </w:rPr>
        <w:t>mbikëqyrjes</w:t>
      </w:r>
      <w:proofErr w:type="spellEnd"/>
      <w:r w:rsidRPr="00A06736">
        <w:rPr>
          <w:bCs/>
          <w:sz w:val="22"/>
          <w:szCs w:val="22"/>
          <w:lang w:val="en-GB"/>
        </w:rPr>
        <w:t xml:space="preserve"> </w:t>
      </w:r>
      <w:proofErr w:type="spellStart"/>
      <w:r w:rsidRPr="00A06736">
        <w:rPr>
          <w:bCs/>
          <w:sz w:val="22"/>
          <w:szCs w:val="22"/>
          <w:lang w:val="en-GB"/>
        </w:rPr>
        <w:t>legjislative</w:t>
      </w:r>
      <w:proofErr w:type="spellEnd"/>
      <w:r w:rsidRPr="00A06736">
        <w:rPr>
          <w:bCs/>
          <w:sz w:val="22"/>
          <w:szCs w:val="22"/>
          <w:lang w:val="en-GB"/>
        </w:rPr>
        <w:t xml:space="preserve">, </w:t>
      </w:r>
      <w:proofErr w:type="spellStart"/>
      <w:r w:rsidRPr="00A06736">
        <w:rPr>
          <w:bCs/>
          <w:sz w:val="22"/>
          <w:szCs w:val="22"/>
          <w:lang w:val="en-GB"/>
        </w:rPr>
        <w:t>Komponenta</w:t>
      </w:r>
      <w:proofErr w:type="spellEnd"/>
      <w:r w:rsidRPr="00A06736">
        <w:rPr>
          <w:bCs/>
          <w:sz w:val="22"/>
          <w:szCs w:val="22"/>
          <w:lang w:val="en-GB"/>
        </w:rPr>
        <w:t xml:space="preserve"> 5 </w:t>
      </w:r>
      <w:proofErr w:type="spellStart"/>
      <w:r w:rsidRPr="00A06736">
        <w:rPr>
          <w:bCs/>
          <w:sz w:val="22"/>
          <w:szCs w:val="22"/>
          <w:lang w:val="en-GB"/>
        </w:rPr>
        <w:t>përqendrohet</w:t>
      </w:r>
      <w:proofErr w:type="spellEnd"/>
      <w:r w:rsidRPr="00A06736">
        <w:rPr>
          <w:bCs/>
          <w:sz w:val="22"/>
          <w:szCs w:val="22"/>
          <w:lang w:val="en-GB"/>
        </w:rPr>
        <w:t xml:space="preserve"> </w:t>
      </w:r>
      <w:proofErr w:type="spellStart"/>
      <w:r w:rsidRPr="00A06736">
        <w:rPr>
          <w:bCs/>
          <w:sz w:val="22"/>
          <w:szCs w:val="22"/>
          <w:lang w:val="en-GB"/>
        </w:rPr>
        <w:t>gjithashtu</w:t>
      </w:r>
      <w:proofErr w:type="spellEnd"/>
      <w:r w:rsidRPr="00A06736">
        <w:rPr>
          <w:bCs/>
          <w:sz w:val="22"/>
          <w:szCs w:val="22"/>
          <w:lang w:val="en-GB"/>
        </w:rPr>
        <w:t xml:space="preserve"> </w:t>
      </w:r>
      <w:proofErr w:type="spellStart"/>
      <w:r w:rsidRPr="00A06736">
        <w:rPr>
          <w:bCs/>
          <w:sz w:val="22"/>
          <w:szCs w:val="22"/>
          <w:lang w:val="en-GB"/>
        </w:rPr>
        <w:t>në</w:t>
      </w:r>
      <w:proofErr w:type="spellEnd"/>
      <w:r w:rsidRPr="00A06736">
        <w:rPr>
          <w:bCs/>
          <w:sz w:val="22"/>
          <w:szCs w:val="22"/>
          <w:lang w:val="en-GB"/>
        </w:rPr>
        <w:t xml:space="preserve"> </w:t>
      </w:r>
      <w:proofErr w:type="spellStart"/>
      <w:r w:rsidRPr="00A06736">
        <w:rPr>
          <w:bCs/>
          <w:sz w:val="22"/>
          <w:szCs w:val="22"/>
          <w:lang w:val="en-GB"/>
        </w:rPr>
        <w:t>përmirësimin</w:t>
      </w:r>
      <w:proofErr w:type="spellEnd"/>
      <w:r w:rsidRPr="00A06736">
        <w:rPr>
          <w:bCs/>
          <w:sz w:val="22"/>
          <w:szCs w:val="22"/>
          <w:lang w:val="en-GB"/>
        </w:rPr>
        <w:t xml:space="preserve"> </w:t>
      </w:r>
      <w:proofErr w:type="spellStart"/>
      <w:r w:rsidRPr="00A06736">
        <w:rPr>
          <w:bCs/>
          <w:sz w:val="22"/>
          <w:szCs w:val="22"/>
          <w:lang w:val="en-GB"/>
        </w:rPr>
        <w:t>dhe</w:t>
      </w:r>
      <w:proofErr w:type="spellEnd"/>
      <w:r w:rsidRPr="00A06736">
        <w:rPr>
          <w:bCs/>
          <w:sz w:val="22"/>
          <w:szCs w:val="22"/>
          <w:lang w:val="en-GB"/>
        </w:rPr>
        <w:t xml:space="preserve"> </w:t>
      </w:r>
      <w:proofErr w:type="spellStart"/>
      <w:r w:rsidRPr="00A06736">
        <w:rPr>
          <w:bCs/>
          <w:sz w:val="22"/>
          <w:szCs w:val="22"/>
          <w:lang w:val="en-GB"/>
        </w:rPr>
        <w:t>rritjen</w:t>
      </w:r>
      <w:proofErr w:type="spellEnd"/>
      <w:r w:rsidRPr="00A06736">
        <w:rPr>
          <w:bCs/>
          <w:sz w:val="22"/>
          <w:szCs w:val="22"/>
          <w:lang w:val="en-GB"/>
        </w:rPr>
        <w:t xml:space="preserve"> e </w:t>
      </w:r>
      <w:proofErr w:type="spellStart"/>
      <w:r w:rsidRPr="00A06736">
        <w:rPr>
          <w:bCs/>
          <w:sz w:val="22"/>
          <w:szCs w:val="22"/>
          <w:lang w:val="en-GB"/>
        </w:rPr>
        <w:t>aktivitetit</w:t>
      </w:r>
      <w:proofErr w:type="spellEnd"/>
      <w:r w:rsidRPr="00A06736">
        <w:rPr>
          <w:bCs/>
          <w:sz w:val="22"/>
          <w:szCs w:val="22"/>
          <w:lang w:val="en-GB"/>
        </w:rPr>
        <w:t xml:space="preserve"> </w:t>
      </w:r>
      <w:proofErr w:type="spellStart"/>
      <w:r w:rsidRPr="00A06736">
        <w:rPr>
          <w:bCs/>
          <w:sz w:val="22"/>
          <w:szCs w:val="22"/>
          <w:lang w:val="en-GB"/>
        </w:rPr>
        <w:t>hulumtues</w:t>
      </w:r>
      <w:proofErr w:type="spellEnd"/>
      <w:r w:rsidRPr="00A06736">
        <w:rPr>
          <w:bCs/>
          <w:sz w:val="22"/>
          <w:szCs w:val="22"/>
          <w:lang w:val="en-GB"/>
        </w:rPr>
        <w:t xml:space="preserve"> </w:t>
      </w:r>
      <w:proofErr w:type="spellStart"/>
      <w:r w:rsidRPr="00A06736">
        <w:rPr>
          <w:bCs/>
          <w:sz w:val="22"/>
          <w:szCs w:val="22"/>
          <w:lang w:val="en-GB"/>
        </w:rPr>
        <w:t>si</w:t>
      </w:r>
      <w:proofErr w:type="spellEnd"/>
      <w:r w:rsidRPr="00A06736">
        <w:rPr>
          <w:bCs/>
          <w:sz w:val="22"/>
          <w:szCs w:val="22"/>
          <w:lang w:val="en-GB"/>
        </w:rPr>
        <w:t xml:space="preserve"> </w:t>
      </w:r>
      <w:proofErr w:type="spellStart"/>
      <w:r w:rsidRPr="00A06736">
        <w:rPr>
          <w:bCs/>
          <w:sz w:val="22"/>
          <w:szCs w:val="22"/>
          <w:lang w:val="en-GB"/>
        </w:rPr>
        <w:t>një</w:t>
      </w:r>
      <w:proofErr w:type="spellEnd"/>
      <w:r w:rsidRPr="00A06736">
        <w:rPr>
          <w:bCs/>
          <w:sz w:val="22"/>
          <w:szCs w:val="22"/>
          <w:lang w:val="en-GB"/>
        </w:rPr>
        <w:t xml:space="preserve"> instrument </w:t>
      </w:r>
      <w:proofErr w:type="spellStart"/>
      <w:r w:rsidRPr="00A06736">
        <w:rPr>
          <w:bCs/>
          <w:sz w:val="22"/>
          <w:szCs w:val="22"/>
          <w:lang w:val="en-GB"/>
        </w:rPr>
        <w:t>kyç</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mbështetjes</w:t>
      </w:r>
      <w:proofErr w:type="spellEnd"/>
      <w:r w:rsidRPr="00A06736">
        <w:rPr>
          <w:bCs/>
          <w:sz w:val="22"/>
          <w:szCs w:val="22"/>
          <w:lang w:val="en-GB"/>
        </w:rPr>
        <w:t xml:space="preser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deputetët</w:t>
      </w:r>
      <w:proofErr w:type="spellEnd"/>
      <w:r w:rsidRPr="00A06736">
        <w:rPr>
          <w:bCs/>
          <w:sz w:val="22"/>
          <w:szCs w:val="22"/>
          <w:lang w:val="en-GB"/>
        </w:rPr>
        <w:t xml:space="preserve">. </w:t>
      </w:r>
      <w:proofErr w:type="spellStart"/>
      <w:r w:rsidRPr="00A06736">
        <w:rPr>
          <w:bCs/>
          <w:sz w:val="22"/>
          <w:szCs w:val="22"/>
          <w:lang w:val="en-GB"/>
        </w:rPr>
        <w:t>Udhëzimet</w:t>
      </w:r>
      <w:proofErr w:type="spellEnd"/>
      <w:r w:rsidRPr="00A06736">
        <w:rPr>
          <w:bCs/>
          <w:sz w:val="22"/>
          <w:szCs w:val="22"/>
          <w:lang w:val="en-GB"/>
        </w:rPr>
        <w:t xml:space="preserve"> </w:t>
      </w:r>
      <w:proofErr w:type="spellStart"/>
      <w:r w:rsidRPr="00A06736">
        <w:rPr>
          <w:bCs/>
          <w:sz w:val="22"/>
          <w:szCs w:val="22"/>
          <w:lang w:val="en-GB"/>
        </w:rPr>
        <w:t>strategjike</w:t>
      </w:r>
      <w:proofErr w:type="spellEnd"/>
      <w:r w:rsidRPr="00A06736">
        <w:rPr>
          <w:bCs/>
          <w:sz w:val="22"/>
          <w:szCs w:val="22"/>
          <w:lang w:val="en-GB"/>
        </w:rPr>
        <w:t xml:space="preser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deputetët</w:t>
      </w:r>
      <w:proofErr w:type="spellEnd"/>
      <w:r w:rsidRPr="00A06736">
        <w:rPr>
          <w:bCs/>
          <w:sz w:val="22"/>
          <w:szCs w:val="22"/>
          <w:lang w:val="en-GB"/>
        </w:rPr>
        <w:t xml:space="preserve"> e </w:t>
      </w:r>
      <w:proofErr w:type="spellStart"/>
      <w:r w:rsidRPr="00A06736">
        <w:rPr>
          <w:bCs/>
          <w:sz w:val="22"/>
          <w:szCs w:val="22"/>
          <w:lang w:val="en-GB"/>
        </w:rPr>
        <w:t>Kuvendit</w:t>
      </w:r>
      <w:proofErr w:type="spellEnd"/>
      <w:r w:rsidRPr="00A06736">
        <w:rPr>
          <w:bCs/>
          <w:sz w:val="22"/>
          <w:szCs w:val="22"/>
          <w:lang w:val="en-GB"/>
        </w:rPr>
        <w:t xml:space="preserve"> </w:t>
      </w:r>
      <w:proofErr w:type="spellStart"/>
      <w:r w:rsidRPr="00A06736">
        <w:rPr>
          <w:bCs/>
          <w:sz w:val="22"/>
          <w:szCs w:val="22"/>
          <w:lang w:val="en-GB"/>
        </w:rPr>
        <w:t>mund</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sigurohen</w:t>
      </w:r>
      <w:proofErr w:type="spellEnd"/>
      <w:r w:rsidRPr="00A06736">
        <w:rPr>
          <w:bCs/>
          <w:sz w:val="22"/>
          <w:szCs w:val="22"/>
          <w:lang w:val="en-GB"/>
        </w:rPr>
        <w:t xml:space="preserve"> </w:t>
      </w:r>
      <w:proofErr w:type="spellStart"/>
      <w:r w:rsidRPr="00A06736">
        <w:rPr>
          <w:bCs/>
          <w:sz w:val="22"/>
          <w:szCs w:val="22"/>
          <w:lang w:val="en-GB"/>
        </w:rPr>
        <w:t>përmes</w:t>
      </w:r>
      <w:proofErr w:type="spellEnd"/>
      <w:r w:rsidRPr="00A06736">
        <w:rPr>
          <w:bCs/>
          <w:sz w:val="22"/>
          <w:szCs w:val="22"/>
          <w:lang w:val="en-GB"/>
        </w:rPr>
        <w:t xml:space="preserve"> </w:t>
      </w:r>
      <w:proofErr w:type="spellStart"/>
      <w:r w:rsidRPr="00A06736">
        <w:rPr>
          <w:bCs/>
          <w:sz w:val="22"/>
          <w:szCs w:val="22"/>
          <w:lang w:val="en-GB"/>
        </w:rPr>
        <w:t>strukturave</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fuqizuara</w:t>
      </w:r>
      <w:proofErr w:type="spellEnd"/>
      <w:r w:rsidRPr="00A06736">
        <w:rPr>
          <w:bCs/>
          <w:sz w:val="22"/>
          <w:szCs w:val="22"/>
          <w:lang w:val="en-GB"/>
        </w:rPr>
        <w:t xml:space="preserve"> administrative </w:t>
      </w:r>
      <w:proofErr w:type="spellStart"/>
      <w:r w:rsidRPr="00A06736">
        <w:rPr>
          <w:bCs/>
          <w:sz w:val="22"/>
          <w:szCs w:val="22"/>
          <w:lang w:val="en-GB"/>
        </w:rPr>
        <w:t>që</w:t>
      </w:r>
      <w:proofErr w:type="spellEnd"/>
      <w:r w:rsidRPr="00A06736">
        <w:rPr>
          <w:bCs/>
          <w:sz w:val="22"/>
          <w:szCs w:val="22"/>
          <w:lang w:val="en-GB"/>
        </w:rPr>
        <w:t xml:space="preserve"> </w:t>
      </w:r>
      <w:proofErr w:type="spellStart"/>
      <w:r w:rsidRPr="00A06736">
        <w:rPr>
          <w:bCs/>
          <w:sz w:val="22"/>
          <w:szCs w:val="22"/>
          <w:lang w:val="en-GB"/>
        </w:rPr>
        <w:t>janë</w:t>
      </w:r>
      <w:proofErr w:type="spellEnd"/>
      <w:r w:rsidRPr="00A06736">
        <w:rPr>
          <w:bCs/>
          <w:sz w:val="22"/>
          <w:szCs w:val="22"/>
          <w:lang w:val="en-GB"/>
        </w:rPr>
        <w:t xml:space="preserve"> </w:t>
      </w:r>
      <w:proofErr w:type="spellStart"/>
      <w:r w:rsidRPr="00A06736">
        <w:rPr>
          <w:bCs/>
          <w:sz w:val="22"/>
          <w:szCs w:val="22"/>
          <w:lang w:val="en-GB"/>
        </w:rPr>
        <w:t>përgjegjëse</w:t>
      </w:r>
      <w:proofErr w:type="spellEnd"/>
      <w:r w:rsidRPr="00A06736">
        <w:rPr>
          <w:bCs/>
          <w:sz w:val="22"/>
          <w:szCs w:val="22"/>
          <w:lang w:val="en-GB"/>
        </w:rPr>
        <w:t xml:space="preser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çështjet</w:t>
      </w:r>
      <w:proofErr w:type="spellEnd"/>
      <w:r w:rsidRPr="00A06736">
        <w:rPr>
          <w:bCs/>
          <w:sz w:val="22"/>
          <w:szCs w:val="22"/>
          <w:lang w:val="en-GB"/>
        </w:rPr>
        <w:t xml:space="preserve"> e </w:t>
      </w:r>
      <w:proofErr w:type="spellStart"/>
      <w:r w:rsidRPr="00A06736">
        <w:rPr>
          <w:bCs/>
          <w:sz w:val="22"/>
          <w:szCs w:val="22"/>
          <w:lang w:val="en-GB"/>
        </w:rPr>
        <w:t>integrimit</w:t>
      </w:r>
      <w:proofErr w:type="spellEnd"/>
      <w:r w:rsidRPr="00A06736">
        <w:rPr>
          <w:bCs/>
          <w:sz w:val="22"/>
          <w:szCs w:val="22"/>
          <w:lang w:val="en-GB"/>
        </w:rPr>
        <w:t xml:space="preserve"> </w:t>
      </w:r>
      <w:proofErr w:type="spellStart"/>
      <w:r w:rsidRPr="00A06736">
        <w:rPr>
          <w:bCs/>
          <w:sz w:val="22"/>
          <w:szCs w:val="22"/>
          <w:lang w:val="en-GB"/>
        </w:rPr>
        <w:t>evropian</w:t>
      </w:r>
      <w:proofErr w:type="spellEnd"/>
      <w:r w:rsidRPr="00A06736">
        <w:rPr>
          <w:bCs/>
          <w:sz w:val="22"/>
          <w:szCs w:val="22"/>
          <w:lang w:val="en-GB"/>
        </w:rPr>
        <w:t xml:space="preserve"> </w:t>
      </w:r>
      <w:proofErr w:type="spellStart"/>
      <w:r w:rsidRPr="00A06736">
        <w:rPr>
          <w:bCs/>
          <w:sz w:val="22"/>
          <w:szCs w:val="22"/>
          <w:lang w:val="en-GB"/>
        </w:rPr>
        <w:t>dhe</w:t>
      </w:r>
      <w:proofErr w:type="spellEnd"/>
      <w:r w:rsidRPr="00A06736">
        <w:rPr>
          <w:bCs/>
          <w:sz w:val="22"/>
          <w:szCs w:val="22"/>
          <w:lang w:val="en-GB"/>
        </w:rPr>
        <w:t xml:space="preser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aktivitetet</w:t>
      </w:r>
      <w:proofErr w:type="spellEnd"/>
      <w:r w:rsidRPr="00A06736">
        <w:rPr>
          <w:bCs/>
          <w:sz w:val="22"/>
          <w:szCs w:val="22"/>
          <w:lang w:val="en-GB"/>
        </w:rPr>
        <w:t xml:space="preserve"> e </w:t>
      </w:r>
      <w:proofErr w:type="spellStart"/>
      <w:r w:rsidRPr="00A06736">
        <w:rPr>
          <w:bCs/>
          <w:sz w:val="22"/>
          <w:szCs w:val="22"/>
          <w:lang w:val="en-GB"/>
        </w:rPr>
        <w:t>përmirësuara</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hulumtimit</w:t>
      </w:r>
      <w:proofErr w:type="spellEnd"/>
    </w:p>
    <w:p w:rsidR="00A06736" w:rsidRPr="00A06736" w:rsidRDefault="00A06736" w:rsidP="00A06736">
      <w:pPr>
        <w:tabs>
          <w:tab w:val="left" w:pos="5220"/>
          <w:tab w:val="left" w:pos="5400"/>
        </w:tabs>
        <w:spacing w:before="120" w:after="60"/>
        <w:ind w:right="-11"/>
        <w:jc w:val="both"/>
        <w:rPr>
          <w:rFonts w:eastAsia="Calibri"/>
          <w:b/>
          <w:sz w:val="22"/>
          <w:szCs w:val="22"/>
          <w:lang w:val="en-GB" w:eastAsia="en-US"/>
        </w:rPr>
      </w:pPr>
      <w:proofErr w:type="spellStart"/>
      <w:r w:rsidRPr="00A06736">
        <w:rPr>
          <w:rFonts w:eastAsia="Calibri"/>
          <w:b/>
          <w:sz w:val="22"/>
          <w:szCs w:val="22"/>
          <w:lang w:val="en-GB" w:eastAsia="en-US"/>
        </w:rPr>
        <w:t>Detajet</w:t>
      </w:r>
      <w:proofErr w:type="spellEnd"/>
      <w:r w:rsidRPr="00A06736">
        <w:rPr>
          <w:rFonts w:eastAsia="Calibri"/>
          <w:b/>
          <w:sz w:val="22"/>
          <w:szCs w:val="22"/>
          <w:lang w:val="en-GB" w:eastAsia="en-US"/>
        </w:rPr>
        <w:t xml:space="preserve"> e </w:t>
      </w:r>
      <w:proofErr w:type="spellStart"/>
      <w:r w:rsidRPr="00A06736">
        <w:rPr>
          <w:rFonts w:eastAsia="Calibri"/>
          <w:b/>
          <w:sz w:val="22"/>
          <w:szCs w:val="22"/>
          <w:lang w:val="en-GB" w:eastAsia="en-US"/>
        </w:rPr>
        <w:t>kontaktit</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për</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ekipin</w:t>
      </w:r>
      <w:proofErr w:type="spellEnd"/>
      <w:r w:rsidRPr="00A06736">
        <w:rPr>
          <w:rFonts w:eastAsia="Calibri"/>
          <w:b/>
          <w:sz w:val="22"/>
          <w:szCs w:val="22"/>
          <w:lang w:val="en-GB" w:eastAsia="en-US"/>
        </w:rPr>
        <w:t xml:space="preserve"> e </w:t>
      </w:r>
      <w:proofErr w:type="spellStart"/>
      <w:r w:rsidRPr="00A06736">
        <w:rPr>
          <w:rFonts w:eastAsia="Calibri"/>
          <w:b/>
          <w:sz w:val="22"/>
          <w:szCs w:val="22"/>
          <w:lang w:val="en-GB" w:eastAsia="en-US"/>
        </w:rPr>
        <w:t>Projektit</w:t>
      </w:r>
      <w:proofErr w:type="spellEnd"/>
      <w:r w:rsidRPr="00A06736">
        <w:rPr>
          <w:rFonts w:eastAsia="Calibri"/>
          <w:b/>
          <w:sz w:val="22"/>
          <w:szCs w:val="22"/>
          <w:lang w:val="en-GB" w:eastAsia="en-US"/>
        </w:rPr>
        <w:t>:</w:t>
      </w:r>
    </w:p>
    <w:p w:rsidR="00A06736" w:rsidRPr="00A06736" w:rsidRDefault="00A06736" w:rsidP="00A06736">
      <w:pPr>
        <w:rPr>
          <w:rFonts w:eastAsia="Calibri"/>
          <w:b/>
          <w:sz w:val="22"/>
          <w:szCs w:val="22"/>
          <w:lang w:val="en-GB" w:eastAsia="en-US"/>
        </w:rPr>
      </w:pPr>
    </w:p>
    <w:p w:rsidR="00A06736" w:rsidRPr="00A06736" w:rsidRDefault="00A06736" w:rsidP="00A06736">
      <w:pPr>
        <w:rPr>
          <w:rFonts w:eastAsia="Calibri"/>
          <w:b/>
          <w:sz w:val="22"/>
          <w:szCs w:val="22"/>
          <w:lang w:val="en-GB" w:eastAsia="en-US"/>
        </w:rPr>
      </w:pPr>
      <w:proofErr w:type="spellStart"/>
      <w:r w:rsidRPr="00A06736">
        <w:rPr>
          <w:rFonts w:eastAsia="Calibri"/>
          <w:b/>
          <w:sz w:val="22"/>
          <w:szCs w:val="22"/>
          <w:lang w:val="en-GB" w:eastAsia="en-US"/>
        </w:rPr>
        <w:t>Drejtuesi</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i</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projektit</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në</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emër</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të</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vendit</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përfitues</w:t>
      </w:r>
      <w:proofErr w:type="spellEnd"/>
      <w:r w:rsidRPr="00A06736">
        <w:rPr>
          <w:rFonts w:eastAsia="Calibri"/>
          <w:b/>
          <w:sz w:val="22"/>
          <w:szCs w:val="22"/>
          <w:lang w:val="en-GB" w:eastAsia="en-US"/>
        </w:rPr>
        <w:t xml:space="preserve"> </w:t>
      </w:r>
    </w:p>
    <w:p w:rsidR="00A06736" w:rsidRPr="00A06736" w:rsidRDefault="00A06736" w:rsidP="00A06736">
      <w:pPr>
        <w:rPr>
          <w:bCs/>
          <w:sz w:val="22"/>
          <w:szCs w:val="22"/>
          <w:lang w:val="en-GB"/>
        </w:rPr>
      </w:pPr>
      <w:r w:rsidRPr="00A06736">
        <w:rPr>
          <w:bCs/>
          <w:sz w:val="22"/>
          <w:szCs w:val="22"/>
          <w:lang w:val="en-GB"/>
        </w:rPr>
        <w:t>Z. Ismet Krasniqi</w:t>
      </w:r>
    </w:p>
    <w:p w:rsidR="00A06736" w:rsidRPr="00A06736" w:rsidRDefault="00A06736" w:rsidP="00A06736">
      <w:pPr>
        <w:autoSpaceDE w:val="0"/>
        <w:autoSpaceDN w:val="0"/>
        <w:adjustRightInd w:val="0"/>
        <w:jc w:val="both"/>
        <w:rPr>
          <w:bCs/>
          <w:sz w:val="22"/>
          <w:szCs w:val="22"/>
          <w:lang w:val="en-GB"/>
        </w:rPr>
      </w:pPr>
      <w:proofErr w:type="spellStart"/>
      <w:r w:rsidRPr="00A06736">
        <w:rPr>
          <w:bCs/>
          <w:sz w:val="22"/>
          <w:szCs w:val="22"/>
          <w:lang w:val="en-GB"/>
        </w:rPr>
        <w:t>Sekretar</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përgjithshëm</w:t>
      </w:r>
      <w:proofErr w:type="spellEnd"/>
      <w:r w:rsidRPr="00A06736">
        <w:rPr>
          <w:bCs/>
          <w:sz w:val="22"/>
          <w:szCs w:val="22"/>
          <w:lang w:val="en-GB"/>
        </w:rPr>
        <w:t xml:space="preserve"> </w:t>
      </w:r>
    </w:p>
    <w:p w:rsidR="00A06736" w:rsidRPr="00A06736" w:rsidRDefault="00A06736" w:rsidP="00A06736">
      <w:pPr>
        <w:autoSpaceDE w:val="0"/>
        <w:autoSpaceDN w:val="0"/>
        <w:adjustRightInd w:val="0"/>
        <w:jc w:val="both"/>
        <w:rPr>
          <w:bCs/>
          <w:sz w:val="22"/>
          <w:szCs w:val="22"/>
          <w:lang w:val="en-GB"/>
        </w:rPr>
      </w:pPr>
      <w:proofErr w:type="spellStart"/>
      <w:r w:rsidRPr="00A06736">
        <w:rPr>
          <w:bCs/>
          <w:sz w:val="22"/>
          <w:szCs w:val="22"/>
          <w:lang w:val="en-GB"/>
        </w:rPr>
        <w:t>Adresa</w:t>
      </w:r>
      <w:proofErr w:type="spellEnd"/>
      <w:r w:rsidRPr="00A06736">
        <w:rPr>
          <w:bCs/>
          <w:sz w:val="22"/>
          <w:szCs w:val="22"/>
          <w:lang w:val="en-GB"/>
        </w:rPr>
        <w:t xml:space="preserve">: </w:t>
      </w:r>
      <w:proofErr w:type="spellStart"/>
      <w:r w:rsidRPr="00A06736">
        <w:rPr>
          <w:bCs/>
          <w:sz w:val="22"/>
          <w:szCs w:val="22"/>
          <w:lang w:val="en-GB"/>
        </w:rPr>
        <w:t>Kuvendi</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Kosovës</w:t>
      </w:r>
      <w:proofErr w:type="spellEnd"/>
    </w:p>
    <w:p w:rsidR="00A06736" w:rsidRPr="00A06736" w:rsidRDefault="00A06736" w:rsidP="00A06736">
      <w:pPr>
        <w:autoSpaceDE w:val="0"/>
        <w:autoSpaceDN w:val="0"/>
        <w:adjustRightInd w:val="0"/>
        <w:jc w:val="both"/>
        <w:rPr>
          <w:bCs/>
          <w:sz w:val="22"/>
          <w:szCs w:val="22"/>
          <w:lang w:val="en-GB"/>
        </w:rPr>
      </w:pPr>
      <w:proofErr w:type="spellStart"/>
      <w:r w:rsidRPr="00A06736">
        <w:rPr>
          <w:bCs/>
          <w:sz w:val="22"/>
          <w:szCs w:val="22"/>
          <w:lang w:val="en-GB"/>
        </w:rPr>
        <w:t>Rruga</w:t>
      </w:r>
      <w:proofErr w:type="spellEnd"/>
      <w:r w:rsidRPr="00A06736">
        <w:rPr>
          <w:bCs/>
          <w:sz w:val="22"/>
          <w:szCs w:val="22"/>
          <w:lang w:val="en-GB"/>
        </w:rPr>
        <w:t xml:space="preserve"> </w:t>
      </w:r>
      <w:proofErr w:type="spellStart"/>
      <w:r w:rsidRPr="00A06736">
        <w:rPr>
          <w:bCs/>
          <w:sz w:val="22"/>
          <w:szCs w:val="22"/>
          <w:lang w:val="en-GB"/>
        </w:rPr>
        <w:t>Nëna</w:t>
      </w:r>
      <w:proofErr w:type="spellEnd"/>
      <w:r w:rsidRPr="00A06736">
        <w:rPr>
          <w:bCs/>
          <w:sz w:val="22"/>
          <w:szCs w:val="22"/>
          <w:lang w:val="en-GB"/>
        </w:rPr>
        <w:t xml:space="preserve"> </w:t>
      </w:r>
      <w:proofErr w:type="spellStart"/>
      <w:r w:rsidRPr="00A06736">
        <w:rPr>
          <w:bCs/>
          <w:sz w:val="22"/>
          <w:szCs w:val="22"/>
          <w:lang w:val="en-GB"/>
        </w:rPr>
        <w:t>Tereze</w:t>
      </w:r>
      <w:proofErr w:type="spellEnd"/>
      <w:r w:rsidRPr="00A06736">
        <w:rPr>
          <w:bCs/>
          <w:sz w:val="22"/>
          <w:szCs w:val="22"/>
          <w:lang w:val="en-GB"/>
        </w:rPr>
        <w:t xml:space="preserve">, 10000 </w:t>
      </w:r>
      <w:proofErr w:type="spellStart"/>
      <w:r w:rsidRPr="00A06736">
        <w:rPr>
          <w:bCs/>
          <w:sz w:val="22"/>
          <w:szCs w:val="22"/>
          <w:lang w:val="en-GB"/>
        </w:rPr>
        <w:t>Prishtinë</w:t>
      </w:r>
      <w:proofErr w:type="spellEnd"/>
    </w:p>
    <w:p w:rsidR="00A06736" w:rsidRPr="00A06736" w:rsidRDefault="00A06736" w:rsidP="00A06736">
      <w:pPr>
        <w:autoSpaceDE w:val="0"/>
        <w:autoSpaceDN w:val="0"/>
        <w:adjustRightInd w:val="0"/>
        <w:jc w:val="both"/>
        <w:rPr>
          <w:bCs/>
          <w:sz w:val="22"/>
          <w:szCs w:val="22"/>
          <w:lang w:val="en-GB"/>
        </w:rPr>
      </w:pPr>
      <w:r w:rsidRPr="00A06736">
        <w:rPr>
          <w:bCs/>
          <w:sz w:val="22"/>
          <w:szCs w:val="22"/>
          <w:lang w:val="en-GB"/>
        </w:rPr>
        <w:t xml:space="preserve">Tel: +381-38-211-334, </w:t>
      </w:r>
      <w:proofErr w:type="gramStart"/>
      <w:r w:rsidRPr="00A06736">
        <w:rPr>
          <w:bCs/>
          <w:sz w:val="22"/>
          <w:szCs w:val="22"/>
          <w:lang w:val="en-GB"/>
        </w:rPr>
        <w:t>Fax :</w:t>
      </w:r>
      <w:proofErr w:type="gramEnd"/>
      <w:r w:rsidRPr="00A06736">
        <w:rPr>
          <w:bCs/>
          <w:sz w:val="22"/>
          <w:szCs w:val="22"/>
          <w:lang w:val="en-GB"/>
        </w:rPr>
        <w:t xml:space="preserve"> +381-38-211-367</w:t>
      </w:r>
    </w:p>
    <w:p w:rsidR="00A06736" w:rsidRPr="00A06736" w:rsidRDefault="00A06736" w:rsidP="00A06736">
      <w:pPr>
        <w:autoSpaceDE w:val="0"/>
        <w:autoSpaceDN w:val="0"/>
        <w:adjustRightInd w:val="0"/>
        <w:jc w:val="both"/>
        <w:rPr>
          <w:bCs/>
          <w:sz w:val="22"/>
          <w:szCs w:val="22"/>
          <w:lang w:val="en-GB"/>
        </w:rPr>
      </w:pPr>
      <w:r w:rsidRPr="00A06736">
        <w:rPr>
          <w:bCs/>
          <w:sz w:val="22"/>
          <w:szCs w:val="22"/>
          <w:lang w:val="en-GB"/>
        </w:rPr>
        <w:t>E-mail: Ismet.Krasniqi@rks-gov.net</w:t>
      </w:r>
    </w:p>
    <w:p w:rsidR="00A06736" w:rsidRPr="00A06736" w:rsidRDefault="00A06736" w:rsidP="00A06736">
      <w:pPr>
        <w:rPr>
          <w:rFonts w:eastAsia="Calibri"/>
          <w:b/>
          <w:sz w:val="22"/>
          <w:szCs w:val="22"/>
          <w:lang w:val="en-GB" w:eastAsia="en-US"/>
        </w:rPr>
      </w:pPr>
    </w:p>
    <w:p w:rsidR="00A06736" w:rsidRPr="00A06736" w:rsidRDefault="00A06736" w:rsidP="00A06736">
      <w:pPr>
        <w:rPr>
          <w:rFonts w:eastAsia="Calibri"/>
          <w:b/>
          <w:sz w:val="22"/>
          <w:szCs w:val="22"/>
          <w:lang w:val="en-GB" w:eastAsia="en-US"/>
        </w:rPr>
      </w:pPr>
      <w:proofErr w:type="spellStart"/>
      <w:r w:rsidRPr="00A06736">
        <w:rPr>
          <w:rFonts w:eastAsia="Calibri"/>
          <w:b/>
          <w:sz w:val="22"/>
          <w:szCs w:val="22"/>
          <w:lang w:val="en-GB" w:eastAsia="en-US"/>
        </w:rPr>
        <w:t>Drejtuesi</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i</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projektit</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në</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emër</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të</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shtetit</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anëtar</w:t>
      </w:r>
      <w:proofErr w:type="spellEnd"/>
      <w:r w:rsidRPr="00A06736">
        <w:rPr>
          <w:rFonts w:eastAsia="Calibri"/>
          <w:b/>
          <w:sz w:val="22"/>
          <w:szCs w:val="22"/>
          <w:lang w:val="en-GB" w:eastAsia="en-US"/>
        </w:rPr>
        <w:t xml:space="preserve"> </w:t>
      </w:r>
    </w:p>
    <w:p w:rsidR="00A06736" w:rsidRPr="00A06736" w:rsidRDefault="00A06736" w:rsidP="00A06736">
      <w:pPr>
        <w:rPr>
          <w:bCs/>
          <w:sz w:val="22"/>
          <w:szCs w:val="22"/>
          <w:lang w:val="en-GB"/>
        </w:rPr>
      </w:pPr>
      <w:r w:rsidRPr="00A06736">
        <w:rPr>
          <w:bCs/>
          <w:sz w:val="22"/>
          <w:szCs w:val="22"/>
          <w:lang w:val="en-GB"/>
        </w:rPr>
        <w:t xml:space="preserve">Z. </w:t>
      </w:r>
      <w:proofErr w:type="spellStart"/>
      <w:r w:rsidRPr="00A06736">
        <w:rPr>
          <w:bCs/>
          <w:sz w:val="22"/>
          <w:szCs w:val="22"/>
          <w:lang w:val="en-GB"/>
        </w:rPr>
        <w:t>Zoltán</w:t>
      </w:r>
      <w:proofErr w:type="spellEnd"/>
      <w:r w:rsidRPr="00A06736">
        <w:rPr>
          <w:bCs/>
          <w:sz w:val="22"/>
          <w:szCs w:val="22"/>
          <w:lang w:val="en-GB"/>
        </w:rPr>
        <w:t xml:space="preserve"> </w:t>
      </w:r>
      <w:proofErr w:type="spellStart"/>
      <w:r w:rsidRPr="00A06736">
        <w:rPr>
          <w:bCs/>
          <w:sz w:val="22"/>
          <w:szCs w:val="22"/>
          <w:lang w:val="en-GB"/>
        </w:rPr>
        <w:t>Horváth</w:t>
      </w:r>
      <w:proofErr w:type="spellEnd"/>
    </w:p>
    <w:p w:rsidR="00A06736" w:rsidRPr="00A06736" w:rsidRDefault="00A06736" w:rsidP="00A06736">
      <w:pPr>
        <w:keepNext/>
        <w:autoSpaceDE w:val="0"/>
        <w:autoSpaceDN w:val="0"/>
        <w:adjustRightInd w:val="0"/>
        <w:ind w:left="2608" w:hanging="2608"/>
        <w:jc w:val="both"/>
        <w:rPr>
          <w:bCs/>
          <w:sz w:val="22"/>
          <w:szCs w:val="22"/>
          <w:lang w:val="en-GB"/>
        </w:rPr>
      </w:pPr>
      <w:proofErr w:type="spellStart"/>
      <w:r w:rsidRPr="00A06736">
        <w:rPr>
          <w:bCs/>
          <w:sz w:val="22"/>
          <w:szCs w:val="22"/>
          <w:lang w:val="en-GB"/>
        </w:rPr>
        <w:t>Shef</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ekipit</w:t>
      </w:r>
      <w:proofErr w:type="spellEnd"/>
      <w:r w:rsidRPr="00A06736">
        <w:rPr>
          <w:bCs/>
          <w:sz w:val="22"/>
          <w:szCs w:val="22"/>
          <w:lang w:val="en-GB"/>
        </w:rPr>
        <w:t xml:space="preserve"> </w:t>
      </w:r>
      <w:proofErr w:type="spellStart"/>
      <w:r w:rsidRPr="00A06736">
        <w:rPr>
          <w:bCs/>
          <w:sz w:val="22"/>
          <w:szCs w:val="22"/>
          <w:lang w:val="en-GB"/>
        </w:rPr>
        <w:t>të</w:t>
      </w:r>
      <w:proofErr w:type="spellEnd"/>
      <w:r w:rsidRPr="00A06736">
        <w:rPr>
          <w:bCs/>
          <w:sz w:val="22"/>
          <w:szCs w:val="22"/>
          <w:lang w:val="en-GB"/>
        </w:rPr>
        <w:t xml:space="preserve"> </w:t>
      </w:r>
      <w:proofErr w:type="spellStart"/>
      <w:r w:rsidRPr="00A06736">
        <w:rPr>
          <w:bCs/>
          <w:sz w:val="22"/>
          <w:szCs w:val="22"/>
          <w:lang w:val="en-GB"/>
        </w:rPr>
        <w:t>asistencës</w:t>
      </w:r>
      <w:proofErr w:type="spellEnd"/>
      <w:r w:rsidRPr="00A06736">
        <w:rPr>
          <w:bCs/>
          <w:sz w:val="22"/>
          <w:szCs w:val="22"/>
          <w:lang w:val="en-GB"/>
        </w:rPr>
        <w:t xml:space="preserve"> </w:t>
      </w:r>
      <w:proofErr w:type="spellStart"/>
      <w:r w:rsidRPr="00A06736">
        <w:rPr>
          <w:bCs/>
          <w:sz w:val="22"/>
          <w:szCs w:val="22"/>
          <w:lang w:val="en-GB"/>
        </w:rPr>
        <w:t>teknike</w:t>
      </w:r>
      <w:proofErr w:type="spellEnd"/>
    </w:p>
    <w:p w:rsidR="00A06736" w:rsidRPr="00A06736" w:rsidRDefault="00A06736" w:rsidP="00A06736">
      <w:pPr>
        <w:keepNext/>
        <w:autoSpaceDE w:val="0"/>
        <w:autoSpaceDN w:val="0"/>
        <w:adjustRightInd w:val="0"/>
        <w:jc w:val="both"/>
        <w:rPr>
          <w:bCs/>
          <w:sz w:val="22"/>
          <w:szCs w:val="22"/>
          <w:lang w:val="en-GB"/>
        </w:rPr>
      </w:pPr>
      <w:proofErr w:type="spellStart"/>
      <w:r w:rsidRPr="00A06736">
        <w:rPr>
          <w:bCs/>
          <w:sz w:val="22"/>
          <w:szCs w:val="22"/>
          <w:lang w:val="en-GB"/>
        </w:rPr>
        <w:t>Drejtoria</w:t>
      </w:r>
      <w:proofErr w:type="spellEnd"/>
      <w:r w:rsidRPr="00A06736">
        <w:rPr>
          <w:bCs/>
          <w:sz w:val="22"/>
          <w:szCs w:val="22"/>
          <w:lang w:val="en-GB"/>
        </w:rPr>
        <w:t xml:space="preserve"> </w:t>
      </w:r>
      <w:proofErr w:type="spellStart"/>
      <w:r w:rsidRPr="00A06736">
        <w:rPr>
          <w:bCs/>
          <w:sz w:val="22"/>
          <w:szCs w:val="22"/>
          <w:lang w:val="en-GB"/>
        </w:rPr>
        <w:t>për</w:t>
      </w:r>
      <w:proofErr w:type="spellEnd"/>
      <w:r w:rsidRPr="00A06736">
        <w:rPr>
          <w:bCs/>
          <w:sz w:val="22"/>
          <w:szCs w:val="22"/>
          <w:lang w:val="en-GB"/>
        </w:rPr>
        <w:t xml:space="preserve"> </w:t>
      </w:r>
      <w:proofErr w:type="spellStart"/>
      <w:r w:rsidRPr="00A06736">
        <w:rPr>
          <w:bCs/>
          <w:sz w:val="22"/>
          <w:szCs w:val="22"/>
          <w:lang w:val="en-GB"/>
        </w:rPr>
        <w:t>marrëdhënie</w:t>
      </w:r>
      <w:proofErr w:type="spellEnd"/>
      <w:r w:rsidRPr="00A06736">
        <w:rPr>
          <w:bCs/>
          <w:sz w:val="22"/>
          <w:szCs w:val="22"/>
          <w:lang w:val="en-GB"/>
        </w:rPr>
        <w:t xml:space="preserve"> me </w:t>
      </w:r>
      <w:proofErr w:type="spellStart"/>
      <w:r w:rsidRPr="00A06736">
        <w:rPr>
          <w:bCs/>
          <w:sz w:val="22"/>
          <w:szCs w:val="22"/>
          <w:lang w:val="en-GB"/>
        </w:rPr>
        <w:t>jashtë</w:t>
      </w:r>
      <w:proofErr w:type="spellEnd"/>
      <w:r w:rsidRPr="00A06736">
        <w:rPr>
          <w:bCs/>
          <w:sz w:val="22"/>
          <w:szCs w:val="22"/>
          <w:lang w:val="en-GB"/>
        </w:rPr>
        <w:t xml:space="preserve">, </w:t>
      </w:r>
      <w:proofErr w:type="spellStart"/>
      <w:r w:rsidRPr="00A06736">
        <w:rPr>
          <w:bCs/>
          <w:sz w:val="22"/>
          <w:szCs w:val="22"/>
          <w:lang w:val="en-GB"/>
        </w:rPr>
        <w:t>Asambleja</w:t>
      </w:r>
      <w:proofErr w:type="spellEnd"/>
      <w:r w:rsidRPr="00A06736">
        <w:rPr>
          <w:bCs/>
          <w:sz w:val="22"/>
          <w:szCs w:val="22"/>
          <w:lang w:val="en-GB"/>
        </w:rPr>
        <w:t xml:space="preserve"> </w:t>
      </w:r>
      <w:proofErr w:type="spellStart"/>
      <w:r w:rsidRPr="00A06736">
        <w:rPr>
          <w:bCs/>
          <w:sz w:val="22"/>
          <w:szCs w:val="22"/>
          <w:lang w:val="en-GB"/>
        </w:rPr>
        <w:t>Nacionale</w:t>
      </w:r>
      <w:proofErr w:type="spellEnd"/>
      <w:r w:rsidRPr="00A06736">
        <w:rPr>
          <w:bCs/>
          <w:sz w:val="22"/>
          <w:szCs w:val="22"/>
          <w:lang w:val="en-GB"/>
        </w:rPr>
        <w:t xml:space="preserve"> e </w:t>
      </w:r>
      <w:proofErr w:type="spellStart"/>
      <w:r w:rsidRPr="00A06736">
        <w:rPr>
          <w:bCs/>
          <w:sz w:val="22"/>
          <w:szCs w:val="22"/>
          <w:lang w:val="en-GB"/>
        </w:rPr>
        <w:t>Hungarisë</w:t>
      </w:r>
      <w:proofErr w:type="spellEnd"/>
    </w:p>
    <w:p w:rsidR="00A06736" w:rsidRPr="00A06736" w:rsidRDefault="00A06736" w:rsidP="00A06736">
      <w:pPr>
        <w:keepNext/>
        <w:autoSpaceDE w:val="0"/>
        <w:autoSpaceDN w:val="0"/>
        <w:adjustRightInd w:val="0"/>
        <w:jc w:val="both"/>
        <w:rPr>
          <w:bCs/>
          <w:sz w:val="22"/>
          <w:szCs w:val="22"/>
          <w:lang w:val="en-GB"/>
        </w:rPr>
      </w:pPr>
      <w:proofErr w:type="spellStart"/>
      <w:r w:rsidRPr="00A06736">
        <w:rPr>
          <w:bCs/>
          <w:sz w:val="22"/>
          <w:szCs w:val="22"/>
          <w:lang w:val="en-GB"/>
        </w:rPr>
        <w:t>Adresa</w:t>
      </w:r>
      <w:proofErr w:type="spellEnd"/>
      <w:r w:rsidRPr="00A06736">
        <w:rPr>
          <w:bCs/>
          <w:sz w:val="22"/>
          <w:szCs w:val="22"/>
          <w:lang w:val="en-GB"/>
        </w:rPr>
        <w:t xml:space="preserve">: </w:t>
      </w:r>
      <w:proofErr w:type="spellStart"/>
      <w:r w:rsidRPr="00A06736">
        <w:rPr>
          <w:bCs/>
          <w:sz w:val="22"/>
          <w:szCs w:val="22"/>
          <w:lang w:val="en-GB"/>
        </w:rPr>
        <w:t>Kossuth</w:t>
      </w:r>
      <w:proofErr w:type="spellEnd"/>
      <w:r w:rsidRPr="00A06736">
        <w:rPr>
          <w:bCs/>
          <w:sz w:val="22"/>
          <w:szCs w:val="22"/>
          <w:lang w:val="en-GB"/>
        </w:rPr>
        <w:t xml:space="preserve"> </w:t>
      </w:r>
      <w:proofErr w:type="spellStart"/>
      <w:r w:rsidRPr="00A06736">
        <w:rPr>
          <w:bCs/>
          <w:sz w:val="22"/>
          <w:szCs w:val="22"/>
          <w:lang w:val="en-GB"/>
        </w:rPr>
        <w:t>tér</w:t>
      </w:r>
      <w:proofErr w:type="spellEnd"/>
      <w:r w:rsidRPr="00A06736">
        <w:rPr>
          <w:bCs/>
          <w:sz w:val="22"/>
          <w:szCs w:val="22"/>
          <w:lang w:val="en-GB"/>
        </w:rPr>
        <w:t xml:space="preserve"> 1-3, H-1357 Budapest, </w:t>
      </w:r>
      <w:proofErr w:type="spellStart"/>
      <w:r w:rsidRPr="00A06736">
        <w:rPr>
          <w:bCs/>
          <w:sz w:val="22"/>
          <w:szCs w:val="22"/>
          <w:lang w:val="en-GB"/>
        </w:rPr>
        <w:t>Hungari</w:t>
      </w:r>
      <w:proofErr w:type="spellEnd"/>
    </w:p>
    <w:p w:rsidR="00A06736" w:rsidRPr="00A06736" w:rsidRDefault="00A06736" w:rsidP="00A06736">
      <w:pPr>
        <w:jc w:val="both"/>
        <w:rPr>
          <w:bCs/>
          <w:sz w:val="22"/>
          <w:szCs w:val="22"/>
          <w:lang w:val="en-GB"/>
        </w:rPr>
      </w:pPr>
      <w:r w:rsidRPr="00A06736">
        <w:rPr>
          <w:bCs/>
          <w:sz w:val="22"/>
          <w:szCs w:val="22"/>
          <w:lang w:val="en-GB"/>
        </w:rPr>
        <w:t>Tel: +36-1-441-4236, Fax: +36-1-441-4185</w:t>
      </w:r>
    </w:p>
    <w:p w:rsidR="00A06736" w:rsidRPr="00A06736" w:rsidRDefault="00A06736" w:rsidP="00A06736">
      <w:pPr>
        <w:keepNext/>
        <w:autoSpaceDE w:val="0"/>
        <w:autoSpaceDN w:val="0"/>
        <w:adjustRightInd w:val="0"/>
        <w:jc w:val="both"/>
        <w:rPr>
          <w:bCs/>
          <w:sz w:val="22"/>
          <w:szCs w:val="22"/>
          <w:lang w:val="en-GB"/>
        </w:rPr>
      </w:pPr>
      <w:r w:rsidRPr="00A06736">
        <w:rPr>
          <w:bCs/>
          <w:sz w:val="22"/>
          <w:szCs w:val="22"/>
          <w:lang w:val="en-GB"/>
        </w:rPr>
        <w:t>E-mail: zoltan.horvath@parlament.hu</w:t>
      </w:r>
    </w:p>
    <w:p w:rsidR="00A06736" w:rsidRPr="00A06736" w:rsidRDefault="00A06736" w:rsidP="00A06736">
      <w:pPr>
        <w:autoSpaceDE w:val="0"/>
        <w:autoSpaceDN w:val="0"/>
        <w:adjustRightInd w:val="0"/>
        <w:jc w:val="both"/>
        <w:rPr>
          <w:rFonts w:eastAsia="Calibri"/>
          <w:sz w:val="16"/>
          <w:szCs w:val="16"/>
          <w:lang w:val="sq-AL" w:eastAsia="en-US"/>
        </w:rPr>
      </w:pPr>
    </w:p>
    <w:p w:rsidR="00A06736" w:rsidRPr="00A06736" w:rsidRDefault="00A06736" w:rsidP="00A06736">
      <w:pPr>
        <w:rPr>
          <w:rFonts w:eastAsia="Calibri"/>
          <w:sz w:val="16"/>
          <w:szCs w:val="16"/>
          <w:lang w:val="sq-AL" w:eastAsia="en-US"/>
        </w:rPr>
      </w:pPr>
      <w:proofErr w:type="spellStart"/>
      <w:r w:rsidRPr="00A06736">
        <w:rPr>
          <w:rFonts w:eastAsia="Calibri"/>
          <w:b/>
          <w:sz w:val="22"/>
          <w:szCs w:val="22"/>
          <w:lang w:val="en-GB" w:eastAsia="en-US"/>
        </w:rPr>
        <w:t>Këshilltare</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rezidente</w:t>
      </w:r>
      <w:proofErr w:type="spellEnd"/>
      <w:r w:rsidRPr="00A06736">
        <w:rPr>
          <w:rFonts w:eastAsia="Calibri"/>
          <w:b/>
          <w:sz w:val="22"/>
          <w:szCs w:val="22"/>
          <w:lang w:val="en-GB" w:eastAsia="en-US"/>
        </w:rPr>
        <w:t xml:space="preserve"> e </w:t>
      </w:r>
      <w:proofErr w:type="spellStart"/>
      <w:r w:rsidRPr="00A06736">
        <w:rPr>
          <w:rFonts w:eastAsia="Calibri"/>
          <w:b/>
          <w:sz w:val="22"/>
          <w:szCs w:val="22"/>
          <w:lang w:val="en-GB" w:eastAsia="en-US"/>
        </w:rPr>
        <w:t>binjakëzimit</w:t>
      </w:r>
      <w:proofErr w:type="spellEnd"/>
      <w:r w:rsidRPr="00A06736">
        <w:rPr>
          <w:rFonts w:eastAsia="Calibri"/>
          <w:b/>
          <w:sz w:val="22"/>
          <w:szCs w:val="22"/>
          <w:lang w:val="en-GB" w:eastAsia="en-US"/>
        </w:rPr>
        <w:t xml:space="preserve"> (KRB)</w:t>
      </w:r>
      <w:r w:rsidRPr="00A06736">
        <w:rPr>
          <w:rFonts w:eastAsia="Calibri"/>
          <w:sz w:val="16"/>
          <w:szCs w:val="16"/>
          <w:lang w:val="sq-AL" w:eastAsia="en-US"/>
        </w:rPr>
        <w:t xml:space="preserve"> </w:t>
      </w:r>
    </w:p>
    <w:p w:rsidR="00A06736" w:rsidRPr="00A06736" w:rsidRDefault="00A06736" w:rsidP="00A06736">
      <w:pPr>
        <w:rPr>
          <w:bCs/>
          <w:sz w:val="22"/>
          <w:szCs w:val="22"/>
          <w:lang w:val="en-GB"/>
        </w:rPr>
      </w:pPr>
      <w:proofErr w:type="spellStart"/>
      <w:r w:rsidRPr="00A06736">
        <w:rPr>
          <w:bCs/>
          <w:sz w:val="22"/>
          <w:szCs w:val="22"/>
          <w:lang w:val="en-GB"/>
        </w:rPr>
        <w:t>Znj</w:t>
      </w:r>
      <w:proofErr w:type="spellEnd"/>
      <w:r w:rsidRPr="00A06736">
        <w:rPr>
          <w:bCs/>
          <w:sz w:val="22"/>
          <w:szCs w:val="22"/>
          <w:lang w:val="en-GB"/>
        </w:rPr>
        <w:t xml:space="preserve">. Marianna </w:t>
      </w:r>
      <w:proofErr w:type="spellStart"/>
      <w:r w:rsidRPr="00A06736">
        <w:rPr>
          <w:bCs/>
          <w:sz w:val="22"/>
          <w:szCs w:val="22"/>
          <w:lang w:val="en-GB"/>
        </w:rPr>
        <w:t>Györkös</w:t>
      </w:r>
      <w:proofErr w:type="spellEnd"/>
    </w:p>
    <w:p w:rsidR="00A06736" w:rsidRPr="00A06736" w:rsidRDefault="00A06736" w:rsidP="00A06736">
      <w:pPr>
        <w:autoSpaceDE w:val="0"/>
        <w:autoSpaceDN w:val="0"/>
        <w:adjustRightInd w:val="0"/>
        <w:jc w:val="both"/>
        <w:rPr>
          <w:bCs/>
          <w:sz w:val="22"/>
          <w:szCs w:val="22"/>
          <w:lang w:val="en-GB"/>
        </w:rPr>
      </w:pPr>
      <w:proofErr w:type="spellStart"/>
      <w:r w:rsidRPr="00A06736">
        <w:rPr>
          <w:bCs/>
          <w:sz w:val="22"/>
          <w:szCs w:val="22"/>
          <w:lang w:val="en-GB"/>
        </w:rPr>
        <w:t>Adresa</w:t>
      </w:r>
      <w:proofErr w:type="spellEnd"/>
      <w:r w:rsidRPr="00A06736">
        <w:rPr>
          <w:bCs/>
          <w:sz w:val="22"/>
          <w:szCs w:val="22"/>
          <w:lang w:val="en-GB"/>
        </w:rPr>
        <w:t xml:space="preserve">: </w:t>
      </w:r>
      <w:proofErr w:type="spellStart"/>
      <w:r w:rsidRPr="00A06736">
        <w:rPr>
          <w:bCs/>
          <w:sz w:val="22"/>
          <w:szCs w:val="22"/>
          <w:lang w:val="en-GB"/>
        </w:rPr>
        <w:t>Kuvendi</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Kosovës</w:t>
      </w:r>
      <w:proofErr w:type="spellEnd"/>
    </w:p>
    <w:p w:rsidR="00A06736" w:rsidRPr="00A06736" w:rsidRDefault="00A06736" w:rsidP="00A06736">
      <w:pPr>
        <w:autoSpaceDE w:val="0"/>
        <w:autoSpaceDN w:val="0"/>
        <w:adjustRightInd w:val="0"/>
        <w:jc w:val="both"/>
        <w:rPr>
          <w:bCs/>
          <w:sz w:val="22"/>
          <w:szCs w:val="22"/>
          <w:lang w:val="en-GB"/>
        </w:rPr>
      </w:pPr>
      <w:proofErr w:type="spellStart"/>
      <w:r w:rsidRPr="00A06736">
        <w:rPr>
          <w:bCs/>
          <w:sz w:val="22"/>
          <w:szCs w:val="22"/>
          <w:lang w:val="en-GB"/>
        </w:rPr>
        <w:t>Rruga</w:t>
      </w:r>
      <w:proofErr w:type="spellEnd"/>
      <w:r w:rsidRPr="00A06736">
        <w:rPr>
          <w:bCs/>
          <w:sz w:val="22"/>
          <w:szCs w:val="22"/>
          <w:lang w:val="en-GB"/>
        </w:rPr>
        <w:t xml:space="preserve"> </w:t>
      </w:r>
      <w:proofErr w:type="spellStart"/>
      <w:r w:rsidRPr="00A06736">
        <w:rPr>
          <w:bCs/>
          <w:sz w:val="22"/>
          <w:szCs w:val="22"/>
          <w:lang w:val="en-GB"/>
        </w:rPr>
        <w:t>Nëna</w:t>
      </w:r>
      <w:proofErr w:type="spellEnd"/>
      <w:r w:rsidRPr="00A06736">
        <w:rPr>
          <w:bCs/>
          <w:sz w:val="22"/>
          <w:szCs w:val="22"/>
          <w:lang w:val="en-GB"/>
        </w:rPr>
        <w:t xml:space="preserve"> </w:t>
      </w:r>
      <w:proofErr w:type="spellStart"/>
      <w:r w:rsidRPr="00A06736">
        <w:rPr>
          <w:bCs/>
          <w:sz w:val="22"/>
          <w:szCs w:val="22"/>
          <w:lang w:val="en-GB"/>
        </w:rPr>
        <w:t>Tereze</w:t>
      </w:r>
      <w:proofErr w:type="spellEnd"/>
      <w:r w:rsidRPr="00A06736">
        <w:rPr>
          <w:bCs/>
          <w:sz w:val="22"/>
          <w:szCs w:val="22"/>
          <w:lang w:val="en-GB"/>
        </w:rPr>
        <w:t xml:space="preserve">, 10000 </w:t>
      </w:r>
      <w:proofErr w:type="spellStart"/>
      <w:r w:rsidRPr="00A06736">
        <w:rPr>
          <w:bCs/>
          <w:sz w:val="22"/>
          <w:szCs w:val="22"/>
          <w:lang w:val="en-GB"/>
        </w:rPr>
        <w:t>Prishtinë</w:t>
      </w:r>
      <w:proofErr w:type="spellEnd"/>
    </w:p>
    <w:p w:rsidR="00A06736" w:rsidRPr="00A06736" w:rsidRDefault="00A06736" w:rsidP="00A06736">
      <w:pPr>
        <w:autoSpaceDE w:val="0"/>
        <w:autoSpaceDN w:val="0"/>
        <w:adjustRightInd w:val="0"/>
        <w:jc w:val="both"/>
        <w:rPr>
          <w:bCs/>
          <w:sz w:val="22"/>
          <w:szCs w:val="22"/>
          <w:lang w:val="en-GB"/>
        </w:rPr>
      </w:pPr>
      <w:r w:rsidRPr="00A06736">
        <w:rPr>
          <w:bCs/>
          <w:sz w:val="22"/>
          <w:szCs w:val="22"/>
          <w:lang w:val="en-GB"/>
        </w:rPr>
        <w:t>Tel: +381-38-211-898</w:t>
      </w:r>
    </w:p>
    <w:p w:rsidR="00A06736" w:rsidRPr="00A06736" w:rsidRDefault="00A06736" w:rsidP="00A06736">
      <w:pPr>
        <w:autoSpaceDE w:val="0"/>
        <w:autoSpaceDN w:val="0"/>
        <w:adjustRightInd w:val="0"/>
        <w:jc w:val="both"/>
        <w:rPr>
          <w:bCs/>
          <w:sz w:val="22"/>
          <w:szCs w:val="22"/>
          <w:lang w:val="en-GB"/>
        </w:rPr>
      </w:pPr>
      <w:r w:rsidRPr="00A06736">
        <w:rPr>
          <w:bCs/>
          <w:sz w:val="22"/>
          <w:szCs w:val="22"/>
          <w:lang w:val="en-GB"/>
        </w:rPr>
        <w:t>E-mail: marianna.gyorkos@assembly-kosova.org</w:t>
      </w:r>
    </w:p>
    <w:p w:rsidR="00A06736" w:rsidRPr="00A06736" w:rsidRDefault="00A06736" w:rsidP="00A06736">
      <w:pPr>
        <w:rPr>
          <w:rFonts w:eastAsia="Calibri"/>
          <w:b/>
          <w:sz w:val="22"/>
          <w:szCs w:val="22"/>
          <w:lang w:val="en-GB" w:eastAsia="en-US"/>
        </w:rPr>
      </w:pPr>
    </w:p>
    <w:p w:rsidR="00A06736" w:rsidRPr="00A06736" w:rsidRDefault="00A06736" w:rsidP="00A06736">
      <w:pPr>
        <w:autoSpaceDE w:val="0"/>
        <w:autoSpaceDN w:val="0"/>
        <w:adjustRightInd w:val="0"/>
        <w:jc w:val="both"/>
        <w:rPr>
          <w:rFonts w:eastAsia="Calibri"/>
          <w:b/>
          <w:sz w:val="22"/>
          <w:szCs w:val="22"/>
          <w:lang w:val="en-GB" w:eastAsia="en-US"/>
        </w:rPr>
      </w:pPr>
      <w:proofErr w:type="spellStart"/>
      <w:r w:rsidRPr="00A06736">
        <w:rPr>
          <w:rFonts w:eastAsia="Calibri"/>
          <w:b/>
          <w:sz w:val="22"/>
          <w:szCs w:val="22"/>
          <w:lang w:val="en-GB" w:eastAsia="en-US"/>
        </w:rPr>
        <w:t>Homologe</w:t>
      </w:r>
      <w:proofErr w:type="spellEnd"/>
      <w:r w:rsidRPr="00A06736">
        <w:rPr>
          <w:rFonts w:eastAsia="Calibri"/>
          <w:b/>
          <w:sz w:val="22"/>
          <w:szCs w:val="22"/>
          <w:lang w:val="en-GB" w:eastAsia="en-US"/>
        </w:rPr>
        <w:t xml:space="preserve"> e </w:t>
      </w:r>
      <w:proofErr w:type="spellStart"/>
      <w:r w:rsidRPr="00A06736">
        <w:rPr>
          <w:rFonts w:eastAsia="Calibri"/>
          <w:b/>
          <w:sz w:val="22"/>
          <w:szCs w:val="22"/>
          <w:lang w:val="en-GB" w:eastAsia="en-US"/>
        </w:rPr>
        <w:t>Këshilltares</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rezidente</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të</w:t>
      </w:r>
      <w:proofErr w:type="spellEnd"/>
      <w:r w:rsidRPr="00A06736">
        <w:rPr>
          <w:rFonts w:eastAsia="Calibri"/>
          <w:b/>
          <w:sz w:val="22"/>
          <w:szCs w:val="22"/>
          <w:lang w:val="en-GB" w:eastAsia="en-US"/>
        </w:rPr>
        <w:t xml:space="preserve"> </w:t>
      </w:r>
      <w:proofErr w:type="spellStart"/>
      <w:r w:rsidRPr="00A06736">
        <w:rPr>
          <w:rFonts w:eastAsia="Calibri"/>
          <w:b/>
          <w:sz w:val="22"/>
          <w:szCs w:val="22"/>
          <w:lang w:val="en-GB" w:eastAsia="en-US"/>
        </w:rPr>
        <w:t>binjakëzimit</w:t>
      </w:r>
      <w:proofErr w:type="spellEnd"/>
      <w:r w:rsidRPr="00A06736">
        <w:rPr>
          <w:rFonts w:eastAsia="Calibri"/>
          <w:b/>
          <w:sz w:val="22"/>
          <w:szCs w:val="22"/>
          <w:lang w:val="en-GB" w:eastAsia="en-US"/>
        </w:rPr>
        <w:t xml:space="preserve"> (KRB) </w:t>
      </w:r>
    </w:p>
    <w:p w:rsidR="00A06736" w:rsidRPr="00A06736" w:rsidRDefault="00A06736" w:rsidP="00A06736">
      <w:pPr>
        <w:rPr>
          <w:bCs/>
          <w:sz w:val="22"/>
          <w:szCs w:val="22"/>
          <w:lang w:val="en-GB"/>
        </w:rPr>
      </w:pPr>
      <w:proofErr w:type="spellStart"/>
      <w:r w:rsidRPr="00A06736">
        <w:rPr>
          <w:bCs/>
          <w:sz w:val="22"/>
          <w:szCs w:val="22"/>
          <w:lang w:val="en-GB"/>
        </w:rPr>
        <w:t>Znj</w:t>
      </w:r>
      <w:proofErr w:type="spellEnd"/>
      <w:r w:rsidRPr="00A06736">
        <w:rPr>
          <w:bCs/>
          <w:sz w:val="22"/>
          <w:szCs w:val="22"/>
          <w:lang w:val="en-GB"/>
        </w:rPr>
        <w:t>. Shqipe Krasniqi</w:t>
      </w:r>
    </w:p>
    <w:p w:rsidR="00A06736" w:rsidRPr="00A06736" w:rsidRDefault="00A06736" w:rsidP="00A06736">
      <w:pPr>
        <w:rPr>
          <w:bCs/>
          <w:sz w:val="22"/>
          <w:szCs w:val="22"/>
          <w:lang w:val="en-GB"/>
        </w:rPr>
      </w:pPr>
      <w:proofErr w:type="spellStart"/>
      <w:r w:rsidRPr="00A06736">
        <w:rPr>
          <w:bCs/>
          <w:sz w:val="22"/>
          <w:szCs w:val="22"/>
          <w:lang w:val="en-GB"/>
        </w:rPr>
        <w:t>Adresa</w:t>
      </w:r>
      <w:proofErr w:type="spellEnd"/>
      <w:r w:rsidRPr="00A06736">
        <w:rPr>
          <w:bCs/>
          <w:sz w:val="22"/>
          <w:szCs w:val="22"/>
          <w:lang w:val="en-GB"/>
        </w:rPr>
        <w:t xml:space="preserve">: </w:t>
      </w:r>
      <w:proofErr w:type="spellStart"/>
      <w:r w:rsidRPr="00A06736">
        <w:rPr>
          <w:bCs/>
          <w:sz w:val="22"/>
          <w:szCs w:val="22"/>
          <w:lang w:val="en-GB"/>
        </w:rPr>
        <w:t>Kuvendi</w:t>
      </w:r>
      <w:proofErr w:type="spellEnd"/>
      <w:r w:rsidRPr="00A06736">
        <w:rPr>
          <w:bCs/>
          <w:sz w:val="22"/>
          <w:szCs w:val="22"/>
          <w:lang w:val="en-GB"/>
        </w:rPr>
        <w:t xml:space="preserve"> </w:t>
      </w:r>
      <w:proofErr w:type="spellStart"/>
      <w:r w:rsidRPr="00A06736">
        <w:rPr>
          <w:bCs/>
          <w:sz w:val="22"/>
          <w:szCs w:val="22"/>
          <w:lang w:val="en-GB"/>
        </w:rPr>
        <w:t>i</w:t>
      </w:r>
      <w:proofErr w:type="spellEnd"/>
      <w:r w:rsidRPr="00A06736">
        <w:rPr>
          <w:bCs/>
          <w:sz w:val="22"/>
          <w:szCs w:val="22"/>
          <w:lang w:val="en-GB"/>
        </w:rPr>
        <w:t xml:space="preserve"> </w:t>
      </w:r>
      <w:proofErr w:type="spellStart"/>
      <w:r w:rsidRPr="00A06736">
        <w:rPr>
          <w:bCs/>
          <w:sz w:val="22"/>
          <w:szCs w:val="22"/>
          <w:lang w:val="en-GB"/>
        </w:rPr>
        <w:t>Kosovës</w:t>
      </w:r>
      <w:proofErr w:type="spellEnd"/>
    </w:p>
    <w:p w:rsidR="00A06736" w:rsidRPr="00A06736" w:rsidRDefault="00A06736" w:rsidP="00A06736">
      <w:pPr>
        <w:rPr>
          <w:bCs/>
          <w:sz w:val="22"/>
          <w:szCs w:val="22"/>
          <w:lang w:val="en-GB"/>
        </w:rPr>
      </w:pPr>
      <w:proofErr w:type="spellStart"/>
      <w:r w:rsidRPr="00A06736">
        <w:rPr>
          <w:bCs/>
          <w:sz w:val="22"/>
          <w:szCs w:val="22"/>
          <w:lang w:val="en-GB"/>
        </w:rPr>
        <w:t>Rruga</w:t>
      </w:r>
      <w:proofErr w:type="spellEnd"/>
      <w:r w:rsidRPr="00A06736">
        <w:rPr>
          <w:bCs/>
          <w:sz w:val="22"/>
          <w:szCs w:val="22"/>
          <w:lang w:val="en-GB"/>
        </w:rPr>
        <w:t xml:space="preserve"> </w:t>
      </w:r>
      <w:proofErr w:type="spellStart"/>
      <w:r w:rsidRPr="00A06736">
        <w:rPr>
          <w:bCs/>
          <w:sz w:val="22"/>
          <w:szCs w:val="22"/>
          <w:lang w:val="en-GB"/>
        </w:rPr>
        <w:t>Nëna</w:t>
      </w:r>
      <w:proofErr w:type="spellEnd"/>
      <w:r w:rsidRPr="00A06736">
        <w:rPr>
          <w:bCs/>
          <w:sz w:val="22"/>
          <w:szCs w:val="22"/>
          <w:lang w:val="en-GB"/>
        </w:rPr>
        <w:t xml:space="preserve"> </w:t>
      </w:r>
      <w:proofErr w:type="spellStart"/>
      <w:r w:rsidRPr="00A06736">
        <w:rPr>
          <w:bCs/>
          <w:sz w:val="22"/>
          <w:szCs w:val="22"/>
          <w:lang w:val="en-GB"/>
        </w:rPr>
        <w:t>Tereze</w:t>
      </w:r>
      <w:proofErr w:type="spellEnd"/>
      <w:r w:rsidRPr="00A06736">
        <w:rPr>
          <w:bCs/>
          <w:sz w:val="22"/>
          <w:szCs w:val="22"/>
          <w:lang w:val="en-GB"/>
        </w:rPr>
        <w:t xml:space="preserve">, 10000 </w:t>
      </w:r>
      <w:proofErr w:type="spellStart"/>
      <w:r w:rsidRPr="00A06736">
        <w:rPr>
          <w:bCs/>
          <w:sz w:val="22"/>
          <w:szCs w:val="22"/>
          <w:lang w:val="en-GB"/>
        </w:rPr>
        <w:t>Prishtinë</w:t>
      </w:r>
      <w:proofErr w:type="spellEnd"/>
    </w:p>
    <w:p w:rsidR="00A06736" w:rsidRPr="00A06736" w:rsidRDefault="00A06736" w:rsidP="00A06736">
      <w:pPr>
        <w:rPr>
          <w:bCs/>
          <w:sz w:val="22"/>
          <w:szCs w:val="22"/>
          <w:lang w:val="en-GB"/>
        </w:rPr>
      </w:pPr>
      <w:r w:rsidRPr="00A06736">
        <w:rPr>
          <w:bCs/>
          <w:sz w:val="22"/>
          <w:szCs w:val="22"/>
          <w:lang w:val="en-GB"/>
        </w:rPr>
        <w:t>Tel: + 381 382 0010303</w:t>
      </w:r>
    </w:p>
    <w:p w:rsidR="0026741D" w:rsidRPr="00A06736" w:rsidRDefault="00A06736" w:rsidP="00A06736">
      <w:pPr>
        <w:rPr>
          <w:bCs/>
          <w:sz w:val="22"/>
          <w:szCs w:val="22"/>
          <w:lang w:val="en-GB"/>
        </w:rPr>
      </w:pPr>
      <w:r w:rsidRPr="00A06736">
        <w:rPr>
          <w:bCs/>
          <w:sz w:val="22"/>
          <w:szCs w:val="22"/>
          <w:lang w:val="en-GB"/>
        </w:rPr>
        <w:t>E-mail: Shqipe.Krasniqi@assembly-kosova.org</w:t>
      </w:r>
    </w:p>
    <w:p w:rsidR="0026741D" w:rsidRDefault="0026741D" w:rsidP="0026741D">
      <w:pPr>
        <w:rPr>
          <w:color w:val="FF0000"/>
          <w:sz w:val="28"/>
          <w:szCs w:val="28"/>
        </w:rPr>
      </w:pPr>
    </w:p>
    <w:p w:rsidR="00242406" w:rsidRDefault="00E83A59" w:rsidP="0026741D">
      <w:pPr>
        <w:rPr>
          <w:color w:val="FF0000"/>
          <w:sz w:val="28"/>
          <w:szCs w:val="28"/>
        </w:rPr>
      </w:pPr>
      <w:r w:rsidRPr="00161470">
        <w:rPr>
          <w:noProof/>
          <w:color w:val="FF0000"/>
          <w:sz w:val="28"/>
          <w:szCs w:val="28"/>
          <w:lang w:val="en-US" w:eastAsia="en-US"/>
        </w:rPr>
        <w:lastRenderedPageBreak/>
        <w:drawing>
          <wp:inline distT="0" distB="0" distL="0" distR="0" wp14:anchorId="43117FAB" wp14:editId="115B8E94">
            <wp:extent cx="3211659" cy="2194450"/>
            <wp:effectExtent l="0" t="0" r="8255" b="0"/>
            <wp:docPr id="8" name="Picture 8" descr="Z:\Training photos\3.1.2\3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raining photos\3.1.2\312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418" cy="2203851"/>
                    </a:xfrm>
                    <a:prstGeom prst="rect">
                      <a:avLst/>
                    </a:prstGeom>
                    <a:noFill/>
                    <a:ln>
                      <a:noFill/>
                    </a:ln>
                    <a:effectLst>
                      <a:softEdge rad="31750"/>
                    </a:effectLst>
                  </pic:spPr>
                </pic:pic>
              </a:graphicData>
            </a:graphic>
          </wp:inline>
        </w:drawing>
      </w:r>
      <w:r>
        <w:rPr>
          <w:noProof/>
          <w:color w:val="FF0000"/>
          <w:sz w:val="28"/>
          <w:szCs w:val="28"/>
          <w:lang w:val="en-US" w:eastAsia="en-US"/>
        </w:rPr>
        <w:drawing>
          <wp:inline distT="0" distB="0" distL="0" distR="0" wp14:anchorId="6D542AC2" wp14:editId="50F93549">
            <wp:extent cx="3044825" cy="2186305"/>
            <wp:effectExtent l="0" t="0" r="317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6563" cy="2201914"/>
                    </a:xfrm>
                    <a:prstGeom prst="rect">
                      <a:avLst/>
                    </a:prstGeom>
                    <a:noFill/>
                    <a:effectLst>
                      <a:softEdge rad="31750"/>
                    </a:effectLst>
                  </pic:spPr>
                </pic:pic>
              </a:graphicData>
            </a:graphic>
          </wp:inline>
        </w:drawing>
      </w:r>
    </w:p>
    <w:p w:rsidR="00161470" w:rsidRDefault="00161470" w:rsidP="00680D8D">
      <w:pPr>
        <w:ind w:right="180"/>
        <w:rPr>
          <w:color w:val="FF0000"/>
          <w:sz w:val="28"/>
          <w:szCs w:val="28"/>
        </w:rPr>
      </w:pPr>
    </w:p>
    <w:p w:rsidR="00242406" w:rsidRPr="0026741D" w:rsidRDefault="00E83A59" w:rsidP="0026741D">
      <w:pPr>
        <w:rPr>
          <w:color w:val="FF0000"/>
          <w:sz w:val="28"/>
          <w:szCs w:val="28"/>
        </w:rPr>
      </w:pPr>
      <w:r>
        <w:rPr>
          <w:noProof/>
          <w:lang w:val="en-US" w:eastAsia="en-US"/>
        </w:rPr>
        <w:drawing>
          <wp:inline distT="0" distB="0" distL="0" distR="0">
            <wp:extent cx="3211195" cy="2075180"/>
            <wp:effectExtent l="0" t="0" r="8255" b="1270"/>
            <wp:docPr id="41" name="Picture 41" descr="C:\Users\valdet.hadri\AppData\Local\Microsoft\Windows\INetCache\Content.Word\20161011_09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det.hadri\AppData\Local\Microsoft\Windows\INetCache\Content.Word\20161011_0921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765" cy="2078133"/>
                    </a:xfrm>
                    <a:prstGeom prst="rect">
                      <a:avLst/>
                    </a:prstGeom>
                    <a:noFill/>
                    <a:ln>
                      <a:noFill/>
                    </a:ln>
                    <a:effectLst>
                      <a:softEdge rad="31750"/>
                    </a:effectLst>
                  </pic:spPr>
                </pic:pic>
              </a:graphicData>
            </a:graphic>
          </wp:inline>
        </w:drawing>
      </w:r>
      <w:r w:rsidRPr="00E83A59">
        <w:rPr>
          <w:noProof/>
          <w:color w:val="FF0000"/>
          <w:sz w:val="28"/>
          <w:szCs w:val="28"/>
          <w:lang w:val="en-US" w:eastAsia="en-US"/>
        </w:rPr>
        <w:drawing>
          <wp:inline distT="0" distB="0" distL="0" distR="0">
            <wp:extent cx="3060218" cy="1971095"/>
            <wp:effectExtent l="0" t="0" r="6985" b="0"/>
            <wp:docPr id="42" name="Picture 42" descr="Z:\Training photos\1.2.3\20161103_09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raining photos\1.2.3\20161103_0945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842" cy="1981802"/>
                    </a:xfrm>
                    <a:prstGeom prst="rect">
                      <a:avLst/>
                    </a:prstGeom>
                    <a:noFill/>
                    <a:ln>
                      <a:noFill/>
                    </a:ln>
                    <a:effectLst>
                      <a:softEdge rad="31750"/>
                    </a:effectLst>
                  </pic:spPr>
                </pic:pic>
              </a:graphicData>
            </a:graphic>
          </wp:inline>
        </w:drawing>
      </w:r>
    </w:p>
    <w:p w:rsidR="0026741D" w:rsidRPr="000646A4" w:rsidRDefault="0026741D" w:rsidP="0026741D">
      <w:pPr>
        <w:rPr>
          <w:sz w:val="22"/>
          <w:szCs w:val="22"/>
        </w:rPr>
      </w:pPr>
    </w:p>
    <w:p w:rsidR="0026741D" w:rsidRPr="000646A4" w:rsidRDefault="00E83A59" w:rsidP="0026741D">
      <w:pPr>
        <w:jc w:val="both"/>
        <w:rPr>
          <w:sz w:val="22"/>
          <w:szCs w:val="22"/>
        </w:rPr>
      </w:pPr>
      <w:r w:rsidRPr="00E83A59">
        <w:rPr>
          <w:sz w:val="22"/>
          <w:szCs w:val="22"/>
          <w:lang w:val="sq-AL"/>
        </w:rPr>
        <w:t>Ky publikim është përgatitur me asistencë nga Bashkimi Evropian. Përmbajtja e këtij publikimi është përgjegjësi vetëm e partnerit implementues dhe në asnjë mënyrë nuk mund të konsiderohet që përfaqëson qëndrimet e Bashkimit Evropian</w:t>
      </w:r>
      <w:r w:rsidR="0026741D" w:rsidRPr="000646A4">
        <w:rPr>
          <w:sz w:val="22"/>
          <w:szCs w:val="22"/>
        </w:rPr>
        <w:t>.</w:t>
      </w:r>
    </w:p>
    <w:p w:rsidR="00F60661" w:rsidRPr="0000449C" w:rsidRDefault="00F60661" w:rsidP="00F1511C">
      <w:pPr>
        <w:jc w:val="center"/>
        <w:rPr>
          <w:b/>
          <w:sz w:val="28"/>
          <w:szCs w:val="28"/>
        </w:rPr>
      </w:pPr>
    </w:p>
    <w:sectPr w:rsidR="00F60661" w:rsidRPr="0000449C" w:rsidSect="00680D8D">
      <w:footerReference w:type="default" r:id="rId15"/>
      <w:headerReference w:type="first" r:id="rId16"/>
      <w:footerReference w:type="first" r:id="rId17"/>
      <w:pgSz w:w="11906" w:h="16838"/>
      <w:pgMar w:top="1417" w:right="656" w:bottom="1417" w:left="1170" w:header="70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22A" w:rsidRDefault="0076422A">
      <w:r>
        <w:separator/>
      </w:r>
    </w:p>
  </w:endnote>
  <w:endnote w:type="continuationSeparator" w:id="0">
    <w:p w:rsidR="0076422A" w:rsidRDefault="00764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91" w:type="dxa"/>
      <w:jc w:val="center"/>
      <w:tblBorders>
        <w:top w:val="single" w:sz="4" w:space="0" w:color="auto"/>
      </w:tblBorders>
      <w:tblLayout w:type="fixed"/>
      <w:tblLook w:val="01E0" w:firstRow="1" w:lastRow="1" w:firstColumn="1" w:lastColumn="1" w:noHBand="0" w:noVBand="0"/>
    </w:tblPr>
    <w:tblGrid>
      <w:gridCol w:w="5883"/>
      <w:gridCol w:w="4208"/>
    </w:tblGrid>
    <w:tr w:rsidR="006853C7" w:rsidRPr="006853C7" w:rsidTr="00B24925">
      <w:trPr>
        <w:trHeight w:val="240"/>
        <w:jc w:val="center"/>
      </w:trPr>
      <w:tc>
        <w:tcPr>
          <w:tcW w:w="4386" w:type="dxa"/>
          <w:gridSpan w:val="2"/>
        </w:tcPr>
        <w:p w:rsidR="006853C7" w:rsidRPr="006853C7" w:rsidRDefault="00E83A59" w:rsidP="006853C7">
          <w:pPr>
            <w:pStyle w:val="Footer"/>
            <w:jc w:val="center"/>
            <w:rPr>
              <w:lang w:val="en-GB"/>
            </w:rPr>
          </w:pPr>
          <w:proofErr w:type="spellStart"/>
          <w:r w:rsidRPr="00E83A59">
            <w:rPr>
              <w:sz w:val="18"/>
              <w:lang w:val="en-GB"/>
            </w:rPr>
            <w:t>Projekti</w:t>
          </w:r>
          <w:proofErr w:type="spellEnd"/>
          <w:r w:rsidRPr="00E83A59">
            <w:rPr>
              <w:sz w:val="18"/>
              <w:lang w:val="en-GB"/>
            </w:rPr>
            <w:t xml:space="preserve"> </w:t>
          </w:r>
          <w:proofErr w:type="spellStart"/>
          <w:r w:rsidRPr="00E83A59">
            <w:rPr>
              <w:sz w:val="18"/>
              <w:lang w:val="en-GB"/>
            </w:rPr>
            <w:t>implementohet</w:t>
          </w:r>
          <w:proofErr w:type="spellEnd"/>
          <w:r w:rsidRPr="00E83A59">
            <w:rPr>
              <w:sz w:val="18"/>
              <w:lang w:val="en-GB"/>
            </w:rPr>
            <w:t xml:space="preserve"> </w:t>
          </w:r>
          <w:proofErr w:type="spellStart"/>
          <w:r w:rsidRPr="00E83A59">
            <w:rPr>
              <w:sz w:val="18"/>
              <w:lang w:val="en-GB"/>
            </w:rPr>
            <w:t>nga</w:t>
          </w:r>
          <w:proofErr w:type="spellEnd"/>
          <w:r w:rsidRPr="00E83A59">
            <w:rPr>
              <w:sz w:val="18"/>
              <w:lang w:val="en-GB"/>
            </w:rPr>
            <w:t xml:space="preserve"> </w:t>
          </w:r>
          <w:proofErr w:type="spellStart"/>
          <w:r w:rsidRPr="00E83A59">
            <w:rPr>
              <w:sz w:val="18"/>
              <w:lang w:val="en-GB"/>
            </w:rPr>
            <w:t>Asambleja</w:t>
          </w:r>
          <w:proofErr w:type="spellEnd"/>
          <w:r w:rsidRPr="00E83A59">
            <w:rPr>
              <w:sz w:val="18"/>
              <w:lang w:val="en-GB"/>
            </w:rPr>
            <w:t xml:space="preserve"> </w:t>
          </w:r>
          <w:proofErr w:type="spellStart"/>
          <w:r w:rsidRPr="00E83A59">
            <w:rPr>
              <w:sz w:val="18"/>
              <w:lang w:val="en-GB"/>
            </w:rPr>
            <w:t>Nacionale</w:t>
          </w:r>
          <w:proofErr w:type="spellEnd"/>
          <w:r w:rsidRPr="00E83A59">
            <w:rPr>
              <w:sz w:val="18"/>
              <w:lang w:val="en-GB"/>
            </w:rPr>
            <w:t xml:space="preserve"> e </w:t>
          </w:r>
          <w:proofErr w:type="spellStart"/>
          <w:r w:rsidRPr="00E83A59">
            <w:rPr>
              <w:sz w:val="18"/>
              <w:lang w:val="en-GB"/>
            </w:rPr>
            <w:t>Hungarisë</w:t>
          </w:r>
          <w:proofErr w:type="spellEnd"/>
        </w:p>
      </w:tc>
    </w:tr>
    <w:tr w:rsidR="006853C7" w:rsidRPr="006853C7" w:rsidTr="00B24925">
      <w:trPr>
        <w:trHeight w:val="124"/>
        <w:jc w:val="center"/>
      </w:trPr>
      <w:tc>
        <w:tcPr>
          <w:tcW w:w="4386" w:type="dxa"/>
          <w:gridSpan w:val="2"/>
        </w:tcPr>
        <w:p w:rsidR="006853C7" w:rsidRPr="006853C7" w:rsidRDefault="006853C7" w:rsidP="006853C7">
          <w:pPr>
            <w:pStyle w:val="Footer"/>
            <w:rPr>
              <w:lang w:val="en-GB"/>
            </w:rPr>
          </w:pPr>
        </w:p>
      </w:tc>
    </w:tr>
    <w:tr w:rsidR="006853C7" w:rsidRPr="006853C7" w:rsidTr="00B24925">
      <w:trPr>
        <w:gridAfter w:val="1"/>
        <w:wAfter w:w="3011" w:type="dxa"/>
        <w:trHeight w:val="660"/>
        <w:jc w:val="center"/>
      </w:trPr>
      <w:tc>
        <w:tcPr>
          <w:tcW w:w="4210" w:type="dxa"/>
        </w:tcPr>
        <w:p w:rsidR="006853C7" w:rsidRPr="006853C7" w:rsidRDefault="006853C7" w:rsidP="006853C7">
          <w:pPr>
            <w:pStyle w:val="Footer"/>
            <w:jc w:val="right"/>
            <w:rPr>
              <w:b/>
            </w:rPr>
          </w:pPr>
          <w:r w:rsidRPr="006853C7">
            <w:rPr>
              <w:b/>
              <w:noProof/>
              <w:lang w:val="en-US" w:eastAsia="en-US"/>
            </w:rPr>
            <w:drawing>
              <wp:inline distT="0" distB="0" distL="0" distR="0" wp14:anchorId="7423E595" wp14:editId="202B6A96">
                <wp:extent cx="952500" cy="504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
        <w:p w:rsidR="006853C7" w:rsidRPr="006853C7" w:rsidRDefault="006853C7" w:rsidP="006853C7">
          <w:pPr>
            <w:pStyle w:val="Footer"/>
            <w:rPr>
              <w:lang w:val="en-US"/>
            </w:rPr>
          </w:pPr>
        </w:p>
      </w:tc>
    </w:tr>
  </w:tbl>
  <w:p w:rsidR="0000449C" w:rsidRDefault="0000449C">
    <w:pPr>
      <w:pStyle w:val="Footer"/>
      <w:jc w:val="center"/>
    </w:pPr>
    <w:r>
      <w:fldChar w:fldCharType="begin"/>
    </w:r>
    <w:r>
      <w:instrText xml:space="preserve"> PAGE   \* MERGEFORMAT </w:instrText>
    </w:r>
    <w:r>
      <w:fldChar w:fldCharType="separate"/>
    </w:r>
    <w:r w:rsidR="00F24014">
      <w:rPr>
        <w:noProof/>
      </w:rPr>
      <w:t>4</w:t>
    </w:r>
    <w:r>
      <w:rPr>
        <w:noProof/>
      </w:rPr>
      <w:fldChar w:fldCharType="end"/>
    </w:r>
  </w:p>
  <w:p w:rsidR="0000449C" w:rsidRDefault="000044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91" w:type="dxa"/>
      <w:jc w:val="center"/>
      <w:tblBorders>
        <w:top w:val="single" w:sz="4" w:space="0" w:color="auto"/>
      </w:tblBorders>
      <w:tblLayout w:type="fixed"/>
      <w:tblLook w:val="01E0" w:firstRow="1" w:lastRow="1" w:firstColumn="1" w:lastColumn="1" w:noHBand="0" w:noVBand="0"/>
    </w:tblPr>
    <w:tblGrid>
      <w:gridCol w:w="2870"/>
      <w:gridCol w:w="4210"/>
      <w:gridCol w:w="176"/>
      <w:gridCol w:w="2835"/>
    </w:tblGrid>
    <w:tr w:rsidR="008F69E3" w:rsidRPr="004935C5" w:rsidTr="008A694C">
      <w:trPr>
        <w:trHeight w:val="240"/>
        <w:jc w:val="center"/>
      </w:trPr>
      <w:tc>
        <w:tcPr>
          <w:tcW w:w="2870" w:type="dxa"/>
          <w:vAlign w:val="center"/>
        </w:tcPr>
        <w:p w:rsidR="008F69E3" w:rsidRPr="004935C5" w:rsidRDefault="008F69E3" w:rsidP="00602480">
          <w:pPr>
            <w:jc w:val="both"/>
            <w:rPr>
              <w:rFonts w:ascii="Garamond" w:hAnsi="Garamond"/>
              <w:sz w:val="12"/>
              <w:szCs w:val="12"/>
              <w:lang w:val="en-US"/>
            </w:rPr>
          </w:pPr>
        </w:p>
      </w:tc>
      <w:tc>
        <w:tcPr>
          <w:tcW w:w="4386" w:type="dxa"/>
          <w:gridSpan w:val="2"/>
        </w:tcPr>
        <w:p w:rsidR="008F69E3" w:rsidRPr="009B625E" w:rsidRDefault="008F69E3" w:rsidP="00931C57">
          <w:pPr>
            <w:rPr>
              <w:rFonts w:ascii="Garamond" w:hAnsi="Garamond"/>
              <w:sz w:val="16"/>
              <w:szCs w:val="16"/>
              <w:lang w:val="en-GB"/>
            </w:rPr>
          </w:pPr>
          <w:r w:rsidRPr="009B625E">
            <w:rPr>
              <w:rFonts w:ascii="Garamond" w:hAnsi="Garamond"/>
              <w:sz w:val="16"/>
              <w:szCs w:val="16"/>
              <w:lang w:val="en-GB"/>
            </w:rPr>
            <w:t xml:space="preserve">The Project is implemented by the </w:t>
          </w:r>
          <w:r w:rsidR="008A694C" w:rsidRPr="009B625E">
            <w:rPr>
              <w:rFonts w:ascii="Garamond" w:hAnsi="Garamond" w:cs="Arial"/>
              <w:sz w:val="16"/>
              <w:szCs w:val="16"/>
              <w:lang w:val="en-GB"/>
            </w:rPr>
            <w:t>Hungarian National Assembly</w:t>
          </w:r>
        </w:p>
      </w:tc>
      <w:tc>
        <w:tcPr>
          <w:tcW w:w="2835" w:type="dxa"/>
          <w:vAlign w:val="center"/>
        </w:tcPr>
        <w:p w:rsidR="008F69E3" w:rsidRPr="004935C5" w:rsidRDefault="008F69E3" w:rsidP="00602480">
          <w:pPr>
            <w:jc w:val="both"/>
            <w:rPr>
              <w:rFonts w:ascii="Garamond" w:hAnsi="Garamond"/>
              <w:sz w:val="12"/>
              <w:szCs w:val="12"/>
              <w:lang w:val="en-US"/>
            </w:rPr>
          </w:pPr>
        </w:p>
      </w:tc>
    </w:tr>
    <w:tr w:rsidR="008A694C" w:rsidRPr="004935C5" w:rsidTr="008A694C">
      <w:trPr>
        <w:trHeight w:val="124"/>
        <w:jc w:val="center"/>
      </w:trPr>
      <w:tc>
        <w:tcPr>
          <w:tcW w:w="2870" w:type="dxa"/>
          <w:vAlign w:val="center"/>
        </w:tcPr>
        <w:p w:rsidR="008A694C" w:rsidRPr="004935C5" w:rsidRDefault="008A694C" w:rsidP="00602480">
          <w:pPr>
            <w:jc w:val="both"/>
            <w:rPr>
              <w:rFonts w:ascii="Garamond" w:hAnsi="Garamond"/>
              <w:sz w:val="12"/>
              <w:szCs w:val="12"/>
              <w:lang w:val="en-US"/>
            </w:rPr>
          </w:pPr>
        </w:p>
      </w:tc>
      <w:tc>
        <w:tcPr>
          <w:tcW w:w="4386" w:type="dxa"/>
          <w:gridSpan w:val="2"/>
        </w:tcPr>
        <w:p w:rsidR="008A694C" w:rsidRPr="009B625E" w:rsidRDefault="008A694C" w:rsidP="008A694C">
          <w:pPr>
            <w:jc w:val="center"/>
            <w:rPr>
              <w:rFonts w:ascii="Garamond" w:hAnsi="Garamond"/>
              <w:sz w:val="16"/>
              <w:szCs w:val="16"/>
              <w:lang w:val="en-GB"/>
            </w:rPr>
          </w:pPr>
        </w:p>
      </w:tc>
      <w:tc>
        <w:tcPr>
          <w:tcW w:w="2835" w:type="dxa"/>
          <w:vAlign w:val="center"/>
        </w:tcPr>
        <w:p w:rsidR="008A694C" w:rsidRPr="004935C5" w:rsidRDefault="008A694C" w:rsidP="00602480">
          <w:pPr>
            <w:jc w:val="both"/>
            <w:rPr>
              <w:rFonts w:ascii="Garamond" w:hAnsi="Garamond"/>
              <w:sz w:val="12"/>
              <w:szCs w:val="12"/>
              <w:lang w:val="en-US"/>
            </w:rPr>
          </w:pPr>
        </w:p>
      </w:tc>
    </w:tr>
    <w:tr w:rsidR="00C50838" w:rsidRPr="006519A4" w:rsidTr="00C50838">
      <w:trPr>
        <w:gridAfter w:val="2"/>
        <w:wAfter w:w="3011" w:type="dxa"/>
        <w:trHeight w:val="660"/>
        <w:jc w:val="center"/>
      </w:trPr>
      <w:tc>
        <w:tcPr>
          <w:tcW w:w="2870" w:type="dxa"/>
          <w:vAlign w:val="center"/>
        </w:tcPr>
        <w:p w:rsidR="00C50838" w:rsidRPr="004935C5" w:rsidRDefault="00C50838" w:rsidP="00602480">
          <w:pPr>
            <w:rPr>
              <w:rFonts w:ascii="Garamond" w:hAnsi="Garamond"/>
              <w:sz w:val="12"/>
              <w:szCs w:val="12"/>
              <w:lang w:val="en-US"/>
            </w:rPr>
          </w:pPr>
        </w:p>
      </w:tc>
      <w:tc>
        <w:tcPr>
          <w:tcW w:w="4210" w:type="dxa"/>
        </w:tcPr>
        <w:p w:rsidR="00C50838" w:rsidRPr="009B625E" w:rsidRDefault="00863447" w:rsidP="00931C57">
          <w:pPr>
            <w:jc w:val="center"/>
            <w:rPr>
              <w:rFonts w:ascii="Garamond" w:hAnsi="Garamond"/>
              <w:b/>
              <w:sz w:val="16"/>
              <w:szCs w:val="16"/>
            </w:rPr>
          </w:pPr>
          <w:r w:rsidRPr="005E4E6A">
            <w:rPr>
              <w:rFonts w:ascii="Garamond" w:hAnsi="Garamond"/>
              <w:b/>
              <w:noProof/>
              <w:sz w:val="16"/>
              <w:szCs w:val="16"/>
              <w:lang w:val="en-US" w:eastAsia="en-US"/>
            </w:rPr>
            <w:drawing>
              <wp:inline distT="0" distB="0" distL="0" distR="0">
                <wp:extent cx="952500" cy="504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
        <w:p w:rsidR="00C50838" w:rsidRPr="009B625E" w:rsidRDefault="00C50838" w:rsidP="00931C57">
          <w:pPr>
            <w:jc w:val="center"/>
            <w:rPr>
              <w:rFonts w:ascii="Garamond" w:hAnsi="Garamond"/>
              <w:sz w:val="16"/>
              <w:szCs w:val="16"/>
              <w:lang w:val="en-US"/>
            </w:rPr>
          </w:pPr>
        </w:p>
      </w:tc>
    </w:tr>
  </w:tbl>
  <w:p w:rsidR="008F69E3" w:rsidRDefault="008F69E3" w:rsidP="008A69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22A" w:rsidRDefault="0076422A">
      <w:r>
        <w:separator/>
      </w:r>
    </w:p>
  </w:footnote>
  <w:footnote w:type="continuationSeparator" w:id="0">
    <w:p w:rsidR="0076422A" w:rsidRDefault="00764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4" w:type="dxa"/>
      <w:jc w:val="center"/>
      <w:tblBorders>
        <w:bottom w:val="single" w:sz="4" w:space="0" w:color="auto"/>
      </w:tblBorders>
      <w:tblLook w:val="01E0" w:firstRow="1" w:lastRow="1" w:firstColumn="1" w:lastColumn="1" w:noHBand="0" w:noVBand="0"/>
    </w:tblPr>
    <w:tblGrid>
      <w:gridCol w:w="2471"/>
      <w:gridCol w:w="5699"/>
      <w:gridCol w:w="2044"/>
    </w:tblGrid>
    <w:tr w:rsidR="00E31B5F" w:rsidTr="00F1511C">
      <w:trPr>
        <w:jc w:val="center"/>
      </w:trPr>
      <w:tc>
        <w:tcPr>
          <w:tcW w:w="2471" w:type="dxa"/>
          <w:tcBorders>
            <w:top w:val="nil"/>
            <w:left w:val="nil"/>
            <w:bottom w:val="single" w:sz="4" w:space="0" w:color="auto"/>
            <w:right w:val="nil"/>
          </w:tcBorders>
          <w:vAlign w:val="center"/>
          <w:hideMark/>
        </w:tcPr>
        <w:p w:rsidR="00E31B5F" w:rsidRDefault="00863447">
          <w:pPr>
            <w:jc w:val="center"/>
          </w:pPr>
          <w:r>
            <w:rPr>
              <w:rFonts w:ascii="Garamond" w:hAnsi="Garamond"/>
              <w:noProof/>
              <w:sz w:val="16"/>
              <w:szCs w:val="16"/>
              <w:lang w:val="en-US" w:eastAsia="en-US"/>
            </w:rPr>
            <w:drawing>
              <wp:inline distT="0" distB="0" distL="0" distR="0">
                <wp:extent cx="876300" cy="58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inline>
            </w:drawing>
          </w:r>
        </w:p>
        <w:p w:rsidR="00E31B5F" w:rsidRDefault="00E83A59">
          <w:pPr>
            <w:autoSpaceDN w:val="0"/>
            <w:jc w:val="center"/>
          </w:pPr>
          <w:r w:rsidRPr="00E83A59">
            <w:rPr>
              <w:rFonts w:ascii="Garamond" w:hAnsi="Garamond" w:cs="Arial"/>
              <w:sz w:val="16"/>
              <w:szCs w:val="16"/>
              <w:lang w:val="sq-AL"/>
            </w:rPr>
            <w:t>Projekt i financuar nga BE, i menaxhuar nga Zyra e Bashkimit Evropian në Kosovë</w:t>
          </w:r>
        </w:p>
      </w:tc>
      <w:tc>
        <w:tcPr>
          <w:tcW w:w="5699" w:type="dxa"/>
          <w:tcBorders>
            <w:top w:val="nil"/>
            <w:left w:val="nil"/>
            <w:bottom w:val="single" w:sz="4" w:space="0" w:color="auto"/>
            <w:right w:val="nil"/>
          </w:tcBorders>
          <w:vAlign w:val="center"/>
        </w:tcPr>
        <w:p w:rsidR="00E83A59" w:rsidRPr="00E83A59" w:rsidRDefault="00E83A59" w:rsidP="00E83A59">
          <w:pPr>
            <w:jc w:val="center"/>
            <w:rPr>
              <w:rFonts w:ascii="Garamond" w:hAnsi="Garamond"/>
              <w:b/>
              <w:sz w:val="22"/>
              <w:szCs w:val="22"/>
              <w:lang w:val="sq-AL"/>
            </w:rPr>
          </w:pPr>
          <w:r w:rsidRPr="00E83A59">
            <w:rPr>
              <w:rFonts w:ascii="Garamond" w:hAnsi="Garamond"/>
              <w:b/>
              <w:sz w:val="22"/>
              <w:szCs w:val="22"/>
              <w:lang w:val="sq-AL"/>
            </w:rPr>
            <w:t>PROJEKTI I BINJAKËZIMIT</w:t>
          </w:r>
        </w:p>
        <w:p w:rsidR="00E31B5F" w:rsidRPr="00F1511C" w:rsidRDefault="00E83A59" w:rsidP="00E83A59">
          <w:pPr>
            <w:ind w:left="-108" w:firstLine="108"/>
            <w:jc w:val="center"/>
            <w:rPr>
              <w:rFonts w:ascii="Garamond" w:hAnsi="Garamond"/>
              <w:b/>
              <w:sz w:val="22"/>
              <w:szCs w:val="22"/>
              <w:lang w:val="en-GB"/>
            </w:rPr>
          </w:pPr>
          <w:r w:rsidRPr="00E83A59">
            <w:rPr>
              <w:rFonts w:ascii="Garamond" w:hAnsi="Garamond"/>
              <w:b/>
              <w:sz w:val="22"/>
              <w:szCs w:val="22"/>
              <w:lang w:val="sq-AL"/>
            </w:rPr>
            <w:t>PËRKRAHJA E MËTEJME PËR KUVENDIN E KOSOVËS</w:t>
          </w:r>
        </w:p>
        <w:p w:rsidR="00E31B5F" w:rsidRPr="002A2105" w:rsidRDefault="00E31B5F">
          <w:pPr>
            <w:jc w:val="center"/>
            <w:rPr>
              <w:rFonts w:ascii="Garamond" w:hAnsi="Garamond"/>
              <w:sz w:val="20"/>
              <w:szCs w:val="14"/>
              <w:lang w:val="en-US"/>
            </w:rPr>
          </w:pPr>
        </w:p>
        <w:p w:rsidR="00E31B5F" w:rsidRDefault="00E31B5F">
          <w:pPr>
            <w:autoSpaceDN w:val="0"/>
            <w:jc w:val="center"/>
            <w:rPr>
              <w:rFonts w:ascii="Garamond" w:hAnsi="Garamond"/>
              <w:sz w:val="20"/>
              <w:lang w:val="en-GB"/>
            </w:rPr>
          </w:pPr>
        </w:p>
      </w:tc>
      <w:tc>
        <w:tcPr>
          <w:tcW w:w="2044" w:type="dxa"/>
          <w:tcBorders>
            <w:top w:val="nil"/>
            <w:left w:val="nil"/>
            <w:bottom w:val="single" w:sz="4" w:space="0" w:color="auto"/>
            <w:right w:val="nil"/>
          </w:tcBorders>
          <w:vAlign w:val="center"/>
        </w:tcPr>
        <w:p w:rsidR="00E31B5F" w:rsidRDefault="00863447">
          <w:pPr>
            <w:jc w:val="center"/>
            <w:rPr>
              <w:rFonts w:ascii="Garamond" w:hAnsi="Garamond" w:cs="Arial"/>
              <w:sz w:val="16"/>
              <w:szCs w:val="16"/>
              <w:lang w:val="en-GB"/>
            </w:rPr>
          </w:pPr>
          <w:r w:rsidRPr="009506A3">
            <w:rPr>
              <w:noProof/>
              <w:lang w:val="en-US" w:eastAsia="en-US"/>
            </w:rPr>
            <w:drawing>
              <wp:inline distT="0" distB="0" distL="0" distR="0">
                <wp:extent cx="857250" cy="600075"/>
                <wp:effectExtent l="0" t="0" r="0" b="9525"/>
                <wp:docPr id="35" name="Picture 35" descr="https://upload.wikimedia.org/wikipedia/commons/thumb/1/1f/Flag_of_Kosovo.svg/2000px-Flag_of_Kosov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f/Flag_of_Kosovo.svg/2000px-Flag_of_Kosovo.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600075"/>
                        </a:xfrm>
                        <a:prstGeom prst="rect">
                          <a:avLst/>
                        </a:prstGeom>
                        <a:noFill/>
                        <a:ln>
                          <a:noFill/>
                        </a:ln>
                      </pic:spPr>
                    </pic:pic>
                  </a:graphicData>
                </a:graphic>
              </wp:inline>
            </w:drawing>
          </w:r>
        </w:p>
        <w:p w:rsidR="00734698" w:rsidRDefault="00734698">
          <w:pPr>
            <w:autoSpaceDN w:val="0"/>
            <w:jc w:val="center"/>
            <w:rPr>
              <w:sz w:val="16"/>
              <w:szCs w:val="16"/>
            </w:rPr>
          </w:pPr>
        </w:p>
        <w:p w:rsidR="00734698" w:rsidRDefault="00734698">
          <w:pPr>
            <w:autoSpaceDN w:val="0"/>
            <w:jc w:val="center"/>
            <w:rPr>
              <w:sz w:val="16"/>
              <w:szCs w:val="16"/>
            </w:rPr>
          </w:pPr>
        </w:p>
      </w:tc>
    </w:tr>
  </w:tbl>
  <w:p w:rsidR="00E31B5F" w:rsidRDefault="00E31B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16DAD"/>
    <w:multiLevelType w:val="hybridMultilevel"/>
    <w:tmpl w:val="A0E0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51EAF"/>
    <w:multiLevelType w:val="hybridMultilevel"/>
    <w:tmpl w:val="CED8E6B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63E0760"/>
    <w:multiLevelType w:val="hybridMultilevel"/>
    <w:tmpl w:val="1E4006BA"/>
    <w:lvl w:ilvl="0" w:tplc="5762B98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AF639E1"/>
    <w:multiLevelType w:val="hybridMultilevel"/>
    <w:tmpl w:val="5CB88DE2"/>
    <w:lvl w:ilvl="0" w:tplc="FFFFFFFF">
      <w:start w:val="3"/>
      <w:numFmt w:val="bullet"/>
      <w:lvlText w:val="–"/>
      <w:lvlJc w:val="left"/>
      <w:pPr>
        <w:ind w:left="720" w:hanging="360"/>
      </w:pPr>
      <w:rPr>
        <w:rFonts w:ascii="TimesNewRomanPSMT" w:eastAsia="Times New Roman" w:hAnsi="TimesNewRomanPSMT"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F5C6B44"/>
    <w:multiLevelType w:val="hybridMultilevel"/>
    <w:tmpl w:val="107A6226"/>
    <w:lvl w:ilvl="0" w:tplc="22D0F4B2">
      <w:start w:val="18"/>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1401E9"/>
    <w:multiLevelType w:val="hybridMultilevel"/>
    <w:tmpl w:val="D910B20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18605B"/>
    <w:multiLevelType w:val="hybridMultilevel"/>
    <w:tmpl w:val="B83C4AD0"/>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Palatino" w:eastAsia="Times New Roman" w:hAnsi="Palatino"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CAE4098"/>
    <w:multiLevelType w:val="hybridMultilevel"/>
    <w:tmpl w:val="7D52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F14403"/>
    <w:multiLevelType w:val="hybridMultilevel"/>
    <w:tmpl w:val="C6AE7B10"/>
    <w:lvl w:ilvl="0" w:tplc="FFFFFFFF">
      <w:start w:val="3"/>
      <w:numFmt w:val="bullet"/>
      <w:lvlText w:val="–"/>
      <w:lvlJc w:val="left"/>
      <w:pPr>
        <w:ind w:left="720" w:hanging="360"/>
      </w:pPr>
      <w:rPr>
        <w:rFonts w:ascii="TimesNewRomanPSMT" w:eastAsia="Times New Roman" w:hAnsi="TimesNewRomanPSMT"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2B67AAC"/>
    <w:multiLevelType w:val="hybridMultilevel"/>
    <w:tmpl w:val="737C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EC2419"/>
    <w:multiLevelType w:val="hybridMultilevel"/>
    <w:tmpl w:val="271EEE04"/>
    <w:lvl w:ilvl="0" w:tplc="C74C3C62">
      <w:start w:val="10"/>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060"/>
        </w:tabs>
        <w:ind w:left="306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10"/>
  </w:num>
  <w:num w:numId="4">
    <w:abstractNumId w:val="7"/>
  </w:num>
  <w:num w:numId="5">
    <w:abstractNumId w:val="6"/>
  </w:num>
  <w:num w:numId="6">
    <w:abstractNumId w:val="0"/>
  </w:num>
  <w:num w:numId="7">
    <w:abstractNumId w:val="4"/>
  </w:num>
  <w:num w:numId="8">
    <w:abstractNumId w:val="2"/>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CA4"/>
    <w:rsid w:val="0000449C"/>
    <w:rsid w:val="0006298D"/>
    <w:rsid w:val="00077E00"/>
    <w:rsid w:val="000857F5"/>
    <w:rsid w:val="00086FC6"/>
    <w:rsid w:val="00093E6C"/>
    <w:rsid w:val="000A528A"/>
    <w:rsid w:val="000E542B"/>
    <w:rsid w:val="00126CA7"/>
    <w:rsid w:val="0013298A"/>
    <w:rsid w:val="00161470"/>
    <w:rsid w:val="0017044A"/>
    <w:rsid w:val="001971DF"/>
    <w:rsid w:val="001A3145"/>
    <w:rsid w:val="001B7FEF"/>
    <w:rsid w:val="001C4BE6"/>
    <w:rsid w:val="001D7665"/>
    <w:rsid w:val="001E1561"/>
    <w:rsid w:val="001F0433"/>
    <w:rsid w:val="001F1121"/>
    <w:rsid w:val="001F2670"/>
    <w:rsid w:val="001F5D29"/>
    <w:rsid w:val="001F7463"/>
    <w:rsid w:val="00203B82"/>
    <w:rsid w:val="00214874"/>
    <w:rsid w:val="00242406"/>
    <w:rsid w:val="00266EAF"/>
    <w:rsid w:val="0026741D"/>
    <w:rsid w:val="002715CA"/>
    <w:rsid w:val="002A2105"/>
    <w:rsid w:val="002B653A"/>
    <w:rsid w:val="002B7EFB"/>
    <w:rsid w:val="002E0B7D"/>
    <w:rsid w:val="002F594E"/>
    <w:rsid w:val="00312F19"/>
    <w:rsid w:val="00335565"/>
    <w:rsid w:val="00340313"/>
    <w:rsid w:val="00345822"/>
    <w:rsid w:val="003474FA"/>
    <w:rsid w:val="003731F1"/>
    <w:rsid w:val="0038601E"/>
    <w:rsid w:val="0038667B"/>
    <w:rsid w:val="003A55CA"/>
    <w:rsid w:val="003B325A"/>
    <w:rsid w:val="003C2BB0"/>
    <w:rsid w:val="003D6E31"/>
    <w:rsid w:val="003E0F87"/>
    <w:rsid w:val="003E479D"/>
    <w:rsid w:val="003F2D44"/>
    <w:rsid w:val="003F3C18"/>
    <w:rsid w:val="00425B52"/>
    <w:rsid w:val="00471D65"/>
    <w:rsid w:val="00474552"/>
    <w:rsid w:val="0048509D"/>
    <w:rsid w:val="004935C5"/>
    <w:rsid w:val="004A5772"/>
    <w:rsid w:val="004C2773"/>
    <w:rsid w:val="0050129A"/>
    <w:rsid w:val="00505400"/>
    <w:rsid w:val="00526244"/>
    <w:rsid w:val="005639A1"/>
    <w:rsid w:val="00586186"/>
    <w:rsid w:val="00593144"/>
    <w:rsid w:val="005B1AA6"/>
    <w:rsid w:val="005C1316"/>
    <w:rsid w:val="005C56CC"/>
    <w:rsid w:val="005D2A68"/>
    <w:rsid w:val="005E7273"/>
    <w:rsid w:val="00602480"/>
    <w:rsid w:val="00616EC0"/>
    <w:rsid w:val="00636D71"/>
    <w:rsid w:val="00650C4B"/>
    <w:rsid w:val="006519A4"/>
    <w:rsid w:val="00657BB2"/>
    <w:rsid w:val="00657D28"/>
    <w:rsid w:val="00680D8D"/>
    <w:rsid w:val="006853C7"/>
    <w:rsid w:val="00690CA4"/>
    <w:rsid w:val="006A1045"/>
    <w:rsid w:val="006A5483"/>
    <w:rsid w:val="006C4207"/>
    <w:rsid w:val="006C58DA"/>
    <w:rsid w:val="007108AA"/>
    <w:rsid w:val="00713A9A"/>
    <w:rsid w:val="007216F9"/>
    <w:rsid w:val="0073454F"/>
    <w:rsid w:val="00734698"/>
    <w:rsid w:val="007417BA"/>
    <w:rsid w:val="007628A5"/>
    <w:rsid w:val="0076422A"/>
    <w:rsid w:val="00766046"/>
    <w:rsid w:val="00777E1D"/>
    <w:rsid w:val="00784979"/>
    <w:rsid w:val="007B5279"/>
    <w:rsid w:val="007B6D8A"/>
    <w:rsid w:val="007F633C"/>
    <w:rsid w:val="008030C8"/>
    <w:rsid w:val="0080347C"/>
    <w:rsid w:val="0084046E"/>
    <w:rsid w:val="00863447"/>
    <w:rsid w:val="00866632"/>
    <w:rsid w:val="00875AB3"/>
    <w:rsid w:val="008A694C"/>
    <w:rsid w:val="008C3DFC"/>
    <w:rsid w:val="008E7BF2"/>
    <w:rsid w:val="008F69E3"/>
    <w:rsid w:val="00931C57"/>
    <w:rsid w:val="009506A3"/>
    <w:rsid w:val="00993364"/>
    <w:rsid w:val="009A02C6"/>
    <w:rsid w:val="009A6680"/>
    <w:rsid w:val="009B625E"/>
    <w:rsid w:val="009E3BB3"/>
    <w:rsid w:val="00A058A8"/>
    <w:rsid w:val="00A06736"/>
    <w:rsid w:val="00A23E3E"/>
    <w:rsid w:val="00A245F4"/>
    <w:rsid w:val="00A41D6B"/>
    <w:rsid w:val="00A50560"/>
    <w:rsid w:val="00A84328"/>
    <w:rsid w:val="00A87D2D"/>
    <w:rsid w:val="00AA3650"/>
    <w:rsid w:val="00AD34A5"/>
    <w:rsid w:val="00B01923"/>
    <w:rsid w:val="00B20028"/>
    <w:rsid w:val="00B243AB"/>
    <w:rsid w:val="00B25FCB"/>
    <w:rsid w:val="00B413F7"/>
    <w:rsid w:val="00B57BA8"/>
    <w:rsid w:val="00B70E98"/>
    <w:rsid w:val="00B716B2"/>
    <w:rsid w:val="00BA16A3"/>
    <w:rsid w:val="00BA3E15"/>
    <w:rsid w:val="00BA4C74"/>
    <w:rsid w:val="00BB7A64"/>
    <w:rsid w:val="00BC4719"/>
    <w:rsid w:val="00C4068C"/>
    <w:rsid w:val="00C50838"/>
    <w:rsid w:val="00C51AAD"/>
    <w:rsid w:val="00C54D4B"/>
    <w:rsid w:val="00C55D1C"/>
    <w:rsid w:val="00C57A4D"/>
    <w:rsid w:val="00CA5C1C"/>
    <w:rsid w:val="00CB0521"/>
    <w:rsid w:val="00CB1B99"/>
    <w:rsid w:val="00CB6738"/>
    <w:rsid w:val="00CF743C"/>
    <w:rsid w:val="00D34531"/>
    <w:rsid w:val="00D4436D"/>
    <w:rsid w:val="00D6358C"/>
    <w:rsid w:val="00DA0044"/>
    <w:rsid w:val="00DA32B5"/>
    <w:rsid w:val="00DB5FE6"/>
    <w:rsid w:val="00DC2EEA"/>
    <w:rsid w:val="00DE0576"/>
    <w:rsid w:val="00DF3372"/>
    <w:rsid w:val="00DF7828"/>
    <w:rsid w:val="00E04066"/>
    <w:rsid w:val="00E1479B"/>
    <w:rsid w:val="00E31B5F"/>
    <w:rsid w:val="00E339A3"/>
    <w:rsid w:val="00E40182"/>
    <w:rsid w:val="00E82417"/>
    <w:rsid w:val="00E83A59"/>
    <w:rsid w:val="00E8522C"/>
    <w:rsid w:val="00EA3F11"/>
    <w:rsid w:val="00EC5A72"/>
    <w:rsid w:val="00ED79C6"/>
    <w:rsid w:val="00F02A92"/>
    <w:rsid w:val="00F1511C"/>
    <w:rsid w:val="00F17152"/>
    <w:rsid w:val="00F24014"/>
    <w:rsid w:val="00F60661"/>
    <w:rsid w:val="00FA5C62"/>
    <w:rsid w:val="00FD41DD"/>
    <w:rsid w:val="00FD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07CAF5FC-F88A-4D4B-B6B3-DF1AF4FD7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hu-HU" w:eastAsia="hu-HU"/>
    </w:rPr>
  </w:style>
  <w:style w:type="paragraph" w:styleId="Heading1">
    <w:name w:val="heading 1"/>
    <w:basedOn w:val="Normal"/>
    <w:link w:val="Heading1Char"/>
    <w:uiPriority w:val="9"/>
    <w:qFormat/>
    <w:rsid w:val="00FD41DD"/>
    <w:pPr>
      <w:spacing w:before="100" w:beforeAutospacing="1" w:after="100" w:afterAutospacing="1"/>
      <w:outlineLvl w:val="0"/>
    </w:pPr>
    <w:rPr>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0CA4"/>
    <w:pPr>
      <w:tabs>
        <w:tab w:val="center" w:pos="4536"/>
        <w:tab w:val="right" w:pos="9072"/>
      </w:tabs>
    </w:pPr>
  </w:style>
  <w:style w:type="paragraph" w:styleId="Footer">
    <w:name w:val="footer"/>
    <w:basedOn w:val="Normal"/>
    <w:link w:val="FooterChar"/>
    <w:uiPriority w:val="99"/>
    <w:rsid w:val="00690CA4"/>
    <w:pPr>
      <w:tabs>
        <w:tab w:val="center" w:pos="4536"/>
        <w:tab w:val="right" w:pos="9072"/>
      </w:tabs>
    </w:pPr>
  </w:style>
  <w:style w:type="character" w:styleId="Hyperlink">
    <w:name w:val="Hyperlink"/>
    <w:rsid w:val="00690CA4"/>
    <w:rPr>
      <w:color w:val="0000FF"/>
      <w:u w:val="single"/>
    </w:rPr>
  </w:style>
  <w:style w:type="paragraph" w:styleId="BalloonText">
    <w:name w:val="Balloon Text"/>
    <w:basedOn w:val="Normal"/>
    <w:link w:val="BalloonTextChar"/>
    <w:rsid w:val="001B7FEF"/>
    <w:rPr>
      <w:rFonts w:ascii="Tahoma" w:hAnsi="Tahoma"/>
      <w:sz w:val="16"/>
      <w:szCs w:val="16"/>
      <w:lang w:val="x-none" w:eastAsia="x-none"/>
    </w:rPr>
  </w:style>
  <w:style w:type="character" w:customStyle="1" w:styleId="BalloonTextChar">
    <w:name w:val="Balloon Text Char"/>
    <w:link w:val="BalloonText"/>
    <w:rsid w:val="001B7FEF"/>
    <w:rPr>
      <w:rFonts w:ascii="Tahoma" w:hAnsi="Tahoma" w:cs="Tahoma"/>
      <w:sz w:val="16"/>
      <w:szCs w:val="16"/>
    </w:rPr>
  </w:style>
  <w:style w:type="paragraph" w:styleId="FootnoteText">
    <w:name w:val="footnote text"/>
    <w:basedOn w:val="Normal"/>
    <w:link w:val="FootnoteTextChar"/>
    <w:rsid w:val="008030C8"/>
    <w:rPr>
      <w:sz w:val="20"/>
      <w:szCs w:val="20"/>
    </w:rPr>
  </w:style>
  <w:style w:type="character" w:customStyle="1" w:styleId="FootnoteTextChar">
    <w:name w:val="Footnote Text Char"/>
    <w:link w:val="FootnoteText"/>
    <w:rsid w:val="008030C8"/>
    <w:rPr>
      <w:lang w:val="hu-HU" w:eastAsia="hu-HU"/>
    </w:rPr>
  </w:style>
  <w:style w:type="character" w:styleId="FootnoteReference">
    <w:name w:val="footnote reference"/>
    <w:rsid w:val="008030C8"/>
    <w:rPr>
      <w:vertAlign w:val="superscript"/>
    </w:rPr>
  </w:style>
  <w:style w:type="paragraph" w:styleId="BodyTextIndent">
    <w:name w:val="Body Text Indent"/>
    <w:basedOn w:val="Normal"/>
    <w:link w:val="BodyTextIndentChar"/>
    <w:rsid w:val="00077E00"/>
    <w:pPr>
      <w:tabs>
        <w:tab w:val="left" w:pos="720"/>
        <w:tab w:val="left" w:pos="900"/>
      </w:tabs>
      <w:ind w:left="900" w:hanging="900"/>
    </w:pPr>
    <w:rPr>
      <w:sz w:val="28"/>
      <w:szCs w:val="20"/>
      <w:lang w:val="ro-RO" w:eastAsia="x-none"/>
    </w:rPr>
  </w:style>
  <w:style w:type="character" w:customStyle="1" w:styleId="BodyTextIndentChar">
    <w:name w:val="Body Text Indent Char"/>
    <w:link w:val="BodyTextIndent"/>
    <w:rsid w:val="00077E00"/>
    <w:rPr>
      <w:sz w:val="28"/>
      <w:lang w:val="ro-RO"/>
    </w:rPr>
  </w:style>
  <w:style w:type="paragraph" w:styleId="ListParagraph">
    <w:name w:val="List Paragraph"/>
    <w:basedOn w:val="Normal"/>
    <w:uiPriority w:val="99"/>
    <w:qFormat/>
    <w:rsid w:val="00077E00"/>
    <w:pPr>
      <w:ind w:left="720"/>
      <w:contextualSpacing/>
    </w:pPr>
  </w:style>
  <w:style w:type="character" w:styleId="Strong">
    <w:name w:val="Strong"/>
    <w:uiPriority w:val="22"/>
    <w:qFormat/>
    <w:rsid w:val="00077E00"/>
    <w:rPr>
      <w:rFonts w:cs="Times New Roman"/>
      <w:b/>
      <w:bCs/>
    </w:rPr>
  </w:style>
  <w:style w:type="character" w:customStyle="1" w:styleId="apple-converted-space">
    <w:name w:val="apple-converted-space"/>
    <w:rsid w:val="00077E00"/>
  </w:style>
  <w:style w:type="character" w:customStyle="1" w:styleId="Heading1Char">
    <w:name w:val="Heading 1 Char"/>
    <w:link w:val="Heading1"/>
    <w:uiPriority w:val="9"/>
    <w:rsid w:val="00FD41DD"/>
    <w:rPr>
      <w:b/>
      <w:bCs/>
      <w:kern w:val="36"/>
      <w:sz w:val="48"/>
      <w:szCs w:val="48"/>
    </w:rPr>
  </w:style>
  <w:style w:type="character" w:customStyle="1" w:styleId="FooterChar">
    <w:name w:val="Footer Char"/>
    <w:link w:val="Footer"/>
    <w:uiPriority w:val="99"/>
    <w:rsid w:val="0000449C"/>
    <w:rPr>
      <w:sz w:val="24"/>
      <w:szCs w:val="24"/>
      <w:lang w:val="hu-HU" w:eastAsia="hu-HU"/>
    </w:rPr>
  </w:style>
  <w:style w:type="character" w:customStyle="1" w:styleId="HeaderChar">
    <w:name w:val="Header Char"/>
    <w:link w:val="Header"/>
    <w:uiPriority w:val="99"/>
    <w:rsid w:val="00E31B5F"/>
    <w:rPr>
      <w:sz w:val="24"/>
      <w:szCs w:val="24"/>
      <w:lang w:val="hu-HU" w:eastAsia="hu-HU"/>
    </w:rPr>
  </w:style>
  <w:style w:type="character" w:styleId="CommentReference">
    <w:name w:val="annotation reference"/>
    <w:rsid w:val="00734698"/>
    <w:rPr>
      <w:sz w:val="16"/>
      <w:szCs w:val="16"/>
    </w:rPr>
  </w:style>
  <w:style w:type="paragraph" w:styleId="CommentText">
    <w:name w:val="annotation text"/>
    <w:basedOn w:val="Normal"/>
    <w:link w:val="CommentTextChar"/>
    <w:rsid w:val="00734698"/>
    <w:rPr>
      <w:sz w:val="20"/>
      <w:szCs w:val="20"/>
    </w:rPr>
  </w:style>
  <w:style w:type="character" w:customStyle="1" w:styleId="CommentTextChar">
    <w:name w:val="Comment Text Char"/>
    <w:basedOn w:val="DefaultParagraphFont"/>
    <w:link w:val="CommentText"/>
    <w:rsid w:val="00734698"/>
  </w:style>
  <w:style w:type="paragraph" w:styleId="CommentSubject">
    <w:name w:val="annotation subject"/>
    <w:basedOn w:val="CommentText"/>
    <w:next w:val="CommentText"/>
    <w:link w:val="CommentSubjectChar"/>
    <w:rsid w:val="00734698"/>
    <w:rPr>
      <w:b/>
      <w:bCs/>
    </w:rPr>
  </w:style>
  <w:style w:type="character" w:customStyle="1" w:styleId="CommentSubjectChar">
    <w:name w:val="Comment Subject Char"/>
    <w:link w:val="CommentSubject"/>
    <w:rsid w:val="00734698"/>
    <w:rPr>
      <w:b/>
      <w:bCs/>
    </w:rPr>
  </w:style>
  <w:style w:type="paragraph" w:styleId="Revision">
    <w:name w:val="Revision"/>
    <w:hidden/>
    <w:uiPriority w:val="99"/>
    <w:semiHidden/>
    <w:rsid w:val="00DA32B5"/>
    <w:rPr>
      <w:sz w:val="24"/>
      <w:szCs w:val="24"/>
      <w:lang w:val="hu-HU" w:eastAsia="hu-HU"/>
    </w:rPr>
  </w:style>
  <w:style w:type="paragraph" w:customStyle="1" w:styleId="Stlus1">
    <w:name w:val="Stílus1"/>
    <w:basedOn w:val="Normal"/>
    <w:link w:val="Stlus1Char"/>
    <w:qFormat/>
    <w:rsid w:val="0026741D"/>
    <w:pPr>
      <w:tabs>
        <w:tab w:val="left" w:pos="5220"/>
        <w:tab w:val="left" w:pos="5400"/>
      </w:tabs>
      <w:spacing w:before="120" w:after="60"/>
      <w:ind w:right="-11"/>
      <w:jc w:val="both"/>
    </w:pPr>
    <w:rPr>
      <w:rFonts w:eastAsia="Calibri"/>
      <w:b/>
      <w:sz w:val="16"/>
      <w:szCs w:val="16"/>
      <w:lang w:val="x-none" w:eastAsia="en-US"/>
    </w:rPr>
  </w:style>
  <w:style w:type="paragraph" w:customStyle="1" w:styleId="Stlus2">
    <w:name w:val="Stílus2"/>
    <w:basedOn w:val="Stlus1"/>
    <w:link w:val="Stlus2Char"/>
    <w:qFormat/>
    <w:rsid w:val="0026741D"/>
  </w:style>
  <w:style w:type="character" w:customStyle="1" w:styleId="Stlus1Char">
    <w:name w:val="Stílus1 Char"/>
    <w:link w:val="Stlus1"/>
    <w:rsid w:val="0026741D"/>
    <w:rPr>
      <w:rFonts w:eastAsia="Calibri"/>
      <w:b/>
      <w:sz w:val="16"/>
      <w:szCs w:val="16"/>
      <w:lang w:val="x-none"/>
    </w:rPr>
  </w:style>
  <w:style w:type="character" w:customStyle="1" w:styleId="Stlus2Char">
    <w:name w:val="Stílus2 Char"/>
    <w:basedOn w:val="Stlus1Char"/>
    <w:link w:val="Stlus2"/>
    <w:rsid w:val="0026741D"/>
    <w:rPr>
      <w:rFonts w:eastAsia="Calibri"/>
      <w:b/>
      <w:sz w:val="16"/>
      <w:szCs w:val="1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027909">
      <w:bodyDiv w:val="1"/>
      <w:marLeft w:val="0"/>
      <w:marRight w:val="0"/>
      <w:marTop w:val="0"/>
      <w:marBottom w:val="0"/>
      <w:divBdr>
        <w:top w:val="none" w:sz="0" w:space="0" w:color="auto"/>
        <w:left w:val="none" w:sz="0" w:space="0" w:color="auto"/>
        <w:bottom w:val="none" w:sz="0" w:space="0" w:color="auto"/>
        <w:right w:val="none" w:sz="0" w:space="0" w:color="auto"/>
      </w:divBdr>
    </w:div>
    <w:div w:id="354383907">
      <w:bodyDiv w:val="1"/>
      <w:marLeft w:val="0"/>
      <w:marRight w:val="0"/>
      <w:marTop w:val="0"/>
      <w:marBottom w:val="0"/>
      <w:divBdr>
        <w:top w:val="none" w:sz="0" w:space="0" w:color="auto"/>
        <w:left w:val="none" w:sz="0" w:space="0" w:color="auto"/>
        <w:bottom w:val="none" w:sz="0" w:space="0" w:color="auto"/>
        <w:right w:val="none" w:sz="0" w:space="0" w:color="auto"/>
      </w:divBdr>
    </w:div>
    <w:div w:id="465664735">
      <w:bodyDiv w:val="1"/>
      <w:marLeft w:val="0"/>
      <w:marRight w:val="0"/>
      <w:marTop w:val="0"/>
      <w:marBottom w:val="0"/>
      <w:divBdr>
        <w:top w:val="none" w:sz="0" w:space="0" w:color="auto"/>
        <w:left w:val="none" w:sz="0" w:space="0" w:color="auto"/>
        <w:bottom w:val="none" w:sz="0" w:space="0" w:color="auto"/>
        <w:right w:val="none" w:sz="0" w:space="0" w:color="auto"/>
      </w:divBdr>
    </w:div>
    <w:div w:id="1061830771">
      <w:bodyDiv w:val="1"/>
      <w:marLeft w:val="0"/>
      <w:marRight w:val="0"/>
      <w:marTop w:val="0"/>
      <w:marBottom w:val="0"/>
      <w:divBdr>
        <w:top w:val="none" w:sz="0" w:space="0" w:color="auto"/>
        <w:left w:val="none" w:sz="0" w:space="0" w:color="auto"/>
        <w:bottom w:val="none" w:sz="0" w:space="0" w:color="auto"/>
        <w:right w:val="none" w:sz="0" w:space="0" w:color="auto"/>
      </w:divBdr>
      <w:divsChild>
        <w:div w:id="247005592">
          <w:marLeft w:val="0"/>
          <w:marRight w:val="0"/>
          <w:marTop w:val="0"/>
          <w:marBottom w:val="0"/>
          <w:divBdr>
            <w:top w:val="none" w:sz="0" w:space="0" w:color="auto"/>
            <w:left w:val="none" w:sz="0" w:space="0" w:color="auto"/>
            <w:bottom w:val="none" w:sz="0" w:space="0" w:color="auto"/>
            <w:right w:val="none" w:sz="0" w:space="0" w:color="auto"/>
          </w:divBdr>
        </w:div>
        <w:div w:id="420104896">
          <w:marLeft w:val="0"/>
          <w:marRight w:val="0"/>
          <w:marTop w:val="0"/>
          <w:marBottom w:val="0"/>
          <w:divBdr>
            <w:top w:val="none" w:sz="0" w:space="0" w:color="auto"/>
            <w:left w:val="none" w:sz="0" w:space="0" w:color="auto"/>
            <w:bottom w:val="none" w:sz="0" w:space="0" w:color="auto"/>
            <w:right w:val="none" w:sz="0" w:space="0" w:color="auto"/>
          </w:divBdr>
        </w:div>
        <w:div w:id="732431256">
          <w:marLeft w:val="0"/>
          <w:marRight w:val="0"/>
          <w:marTop w:val="0"/>
          <w:marBottom w:val="0"/>
          <w:divBdr>
            <w:top w:val="none" w:sz="0" w:space="0" w:color="auto"/>
            <w:left w:val="none" w:sz="0" w:space="0" w:color="auto"/>
            <w:bottom w:val="none" w:sz="0" w:space="0" w:color="auto"/>
            <w:right w:val="none" w:sz="0" w:space="0" w:color="auto"/>
          </w:divBdr>
        </w:div>
        <w:div w:id="796991173">
          <w:marLeft w:val="0"/>
          <w:marRight w:val="0"/>
          <w:marTop w:val="0"/>
          <w:marBottom w:val="0"/>
          <w:divBdr>
            <w:top w:val="none" w:sz="0" w:space="0" w:color="auto"/>
            <w:left w:val="none" w:sz="0" w:space="0" w:color="auto"/>
            <w:bottom w:val="none" w:sz="0" w:space="0" w:color="auto"/>
            <w:right w:val="none" w:sz="0" w:space="0" w:color="auto"/>
          </w:divBdr>
        </w:div>
        <w:div w:id="1100490102">
          <w:marLeft w:val="0"/>
          <w:marRight w:val="0"/>
          <w:marTop w:val="0"/>
          <w:marBottom w:val="0"/>
          <w:divBdr>
            <w:top w:val="none" w:sz="0" w:space="0" w:color="auto"/>
            <w:left w:val="none" w:sz="0" w:space="0" w:color="auto"/>
            <w:bottom w:val="none" w:sz="0" w:space="0" w:color="auto"/>
            <w:right w:val="none" w:sz="0" w:space="0" w:color="auto"/>
          </w:divBdr>
        </w:div>
        <w:div w:id="1659460205">
          <w:marLeft w:val="0"/>
          <w:marRight w:val="0"/>
          <w:marTop w:val="0"/>
          <w:marBottom w:val="0"/>
          <w:divBdr>
            <w:top w:val="none" w:sz="0" w:space="0" w:color="auto"/>
            <w:left w:val="none" w:sz="0" w:space="0" w:color="auto"/>
            <w:bottom w:val="none" w:sz="0" w:space="0" w:color="auto"/>
            <w:right w:val="none" w:sz="0" w:space="0" w:color="auto"/>
          </w:divBdr>
        </w:div>
        <w:div w:id="1679581447">
          <w:marLeft w:val="0"/>
          <w:marRight w:val="0"/>
          <w:marTop w:val="0"/>
          <w:marBottom w:val="0"/>
          <w:divBdr>
            <w:top w:val="none" w:sz="0" w:space="0" w:color="auto"/>
            <w:left w:val="none" w:sz="0" w:space="0" w:color="auto"/>
            <w:bottom w:val="none" w:sz="0" w:space="0" w:color="auto"/>
            <w:right w:val="none" w:sz="0" w:space="0" w:color="auto"/>
          </w:divBdr>
        </w:div>
        <w:div w:id="1760563063">
          <w:marLeft w:val="0"/>
          <w:marRight w:val="0"/>
          <w:marTop w:val="0"/>
          <w:marBottom w:val="0"/>
          <w:divBdr>
            <w:top w:val="none" w:sz="0" w:space="0" w:color="auto"/>
            <w:left w:val="none" w:sz="0" w:space="0" w:color="auto"/>
            <w:bottom w:val="none" w:sz="0" w:space="0" w:color="auto"/>
            <w:right w:val="none" w:sz="0" w:space="0" w:color="auto"/>
          </w:divBdr>
        </w:div>
        <w:div w:id="1898854434">
          <w:marLeft w:val="0"/>
          <w:marRight w:val="0"/>
          <w:marTop w:val="0"/>
          <w:marBottom w:val="0"/>
          <w:divBdr>
            <w:top w:val="none" w:sz="0" w:space="0" w:color="auto"/>
            <w:left w:val="none" w:sz="0" w:space="0" w:color="auto"/>
            <w:bottom w:val="none" w:sz="0" w:space="0" w:color="auto"/>
            <w:right w:val="none" w:sz="0" w:space="0" w:color="auto"/>
          </w:divBdr>
        </w:div>
        <w:div w:id="1982297643">
          <w:marLeft w:val="0"/>
          <w:marRight w:val="0"/>
          <w:marTop w:val="0"/>
          <w:marBottom w:val="0"/>
          <w:divBdr>
            <w:top w:val="none" w:sz="0" w:space="0" w:color="auto"/>
            <w:left w:val="none" w:sz="0" w:space="0" w:color="auto"/>
            <w:bottom w:val="none" w:sz="0" w:space="0" w:color="auto"/>
            <w:right w:val="none" w:sz="0" w:space="0" w:color="auto"/>
          </w:divBdr>
        </w:div>
        <w:div w:id="2002154419">
          <w:marLeft w:val="0"/>
          <w:marRight w:val="0"/>
          <w:marTop w:val="0"/>
          <w:marBottom w:val="0"/>
          <w:divBdr>
            <w:top w:val="none" w:sz="0" w:space="0" w:color="auto"/>
            <w:left w:val="none" w:sz="0" w:space="0" w:color="auto"/>
            <w:bottom w:val="none" w:sz="0" w:space="0" w:color="auto"/>
            <w:right w:val="none" w:sz="0" w:space="0" w:color="auto"/>
          </w:divBdr>
        </w:div>
        <w:div w:id="2115859084">
          <w:marLeft w:val="0"/>
          <w:marRight w:val="0"/>
          <w:marTop w:val="0"/>
          <w:marBottom w:val="0"/>
          <w:divBdr>
            <w:top w:val="none" w:sz="0" w:space="0" w:color="auto"/>
            <w:left w:val="none" w:sz="0" w:space="0" w:color="auto"/>
            <w:bottom w:val="none" w:sz="0" w:space="0" w:color="auto"/>
            <w:right w:val="none" w:sz="0" w:space="0" w:color="auto"/>
          </w:divBdr>
        </w:div>
      </w:divsChild>
    </w:div>
    <w:div w:id="1239754325">
      <w:bodyDiv w:val="1"/>
      <w:marLeft w:val="0"/>
      <w:marRight w:val="0"/>
      <w:marTop w:val="0"/>
      <w:marBottom w:val="0"/>
      <w:divBdr>
        <w:top w:val="none" w:sz="0" w:space="0" w:color="auto"/>
        <w:left w:val="none" w:sz="0" w:space="0" w:color="auto"/>
        <w:bottom w:val="none" w:sz="0" w:space="0" w:color="auto"/>
        <w:right w:val="none" w:sz="0" w:space="0" w:color="auto"/>
      </w:divBdr>
    </w:div>
    <w:div w:id="211951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2DF4-1C8E-49AA-AAAF-BA28DCAC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1875</Words>
  <Characters>10755</Characters>
  <Application>Microsoft Office Word</Application>
  <DocSecurity>0</DocSecurity>
  <Lines>89</Lines>
  <Paragraphs>25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OH</Company>
  <LinksUpToDate>false</LinksUpToDate>
  <CharactersWithSpaces>12605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KOVI</dc:creator>
  <cp:keywords/>
  <cp:lastModifiedBy>Valdet Hadri</cp:lastModifiedBy>
  <cp:revision>7</cp:revision>
  <cp:lastPrinted>2016-07-01T08:43:00Z</cp:lastPrinted>
  <dcterms:created xsi:type="dcterms:W3CDTF">2016-11-15T11:10:00Z</dcterms:created>
  <dcterms:modified xsi:type="dcterms:W3CDTF">2016-11-15T13:14:00Z</dcterms:modified>
</cp:coreProperties>
</file>